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65" w:rsidRPr="00C879CC" w:rsidRDefault="00634DAE" w:rsidP="00A37852">
      <w:pPr>
        <w:jc w:val="center"/>
        <w:outlineLvl w:val="0"/>
        <w:rPr>
          <w:rFonts w:ascii="Times New Roman" w:hAnsi="Times New Roman"/>
          <w:b/>
        </w:rPr>
      </w:pPr>
      <w:r w:rsidRPr="00C879CC">
        <w:rPr>
          <w:rFonts w:ascii="Times New Roman" w:hAnsi="Times New Roman"/>
          <w:b/>
        </w:rPr>
        <w:t xml:space="preserve">EDITAL DE </w:t>
      </w:r>
      <w:r w:rsidR="009C3F8A" w:rsidRPr="00C879CC">
        <w:rPr>
          <w:rFonts w:ascii="Times New Roman" w:hAnsi="Times New Roman"/>
          <w:b/>
        </w:rPr>
        <w:t xml:space="preserve">CADASTRO </w:t>
      </w:r>
      <w:r w:rsidRPr="00C879CC">
        <w:rPr>
          <w:rFonts w:ascii="Times New Roman" w:hAnsi="Times New Roman"/>
          <w:b/>
        </w:rPr>
        <w:t>PÚBLIC</w:t>
      </w:r>
      <w:r w:rsidR="009C3F8A" w:rsidRPr="00C879CC">
        <w:rPr>
          <w:rFonts w:ascii="Times New Roman" w:hAnsi="Times New Roman"/>
          <w:b/>
        </w:rPr>
        <w:t>O SIMPLIFICADO</w:t>
      </w:r>
      <w:r w:rsidR="00F86465" w:rsidRPr="00C879CC">
        <w:rPr>
          <w:rFonts w:ascii="Times New Roman" w:hAnsi="Times New Roman"/>
          <w:b/>
        </w:rPr>
        <w:t>-</w:t>
      </w:r>
      <w:r w:rsidR="00AB387E" w:rsidRPr="00C879CC">
        <w:rPr>
          <w:rFonts w:ascii="Times New Roman" w:hAnsi="Times New Roman"/>
          <w:b/>
        </w:rPr>
        <w:t>CPS</w:t>
      </w:r>
      <w:r w:rsidRPr="00C879CC">
        <w:rPr>
          <w:rFonts w:ascii="Times New Roman" w:hAnsi="Times New Roman"/>
          <w:b/>
        </w:rPr>
        <w:t xml:space="preserve"> Nº </w:t>
      </w:r>
      <w:r w:rsidR="00F55DE1" w:rsidRPr="00C879CC">
        <w:rPr>
          <w:rFonts w:ascii="Times New Roman" w:hAnsi="Times New Roman"/>
          <w:b/>
        </w:rPr>
        <w:t>01/201</w:t>
      </w:r>
      <w:r w:rsidR="00395971" w:rsidRPr="00C879CC">
        <w:rPr>
          <w:rFonts w:ascii="Times New Roman" w:hAnsi="Times New Roman"/>
          <w:b/>
        </w:rPr>
        <w:t>9</w:t>
      </w:r>
    </w:p>
    <w:p w:rsidR="00B60CE7" w:rsidRPr="00C879CC" w:rsidRDefault="00B60CE7" w:rsidP="00A37852">
      <w:pPr>
        <w:jc w:val="center"/>
        <w:outlineLvl w:val="0"/>
        <w:rPr>
          <w:rFonts w:ascii="Times New Roman" w:hAnsi="Times New Roman"/>
        </w:rPr>
      </w:pPr>
      <w:r w:rsidRPr="00C879CC">
        <w:rPr>
          <w:rFonts w:ascii="Times New Roman" w:hAnsi="Times New Roman"/>
        </w:rPr>
        <w:t>ASSISTÊNCIA TÉCNICA DE HABITAÇÃO DE INTERESSE SOCIAL</w:t>
      </w:r>
    </w:p>
    <w:p w:rsidR="00F55DE1" w:rsidRPr="008777F0" w:rsidRDefault="00F55DE1" w:rsidP="00A37852">
      <w:pPr>
        <w:jc w:val="center"/>
        <w:outlineLvl w:val="0"/>
        <w:rPr>
          <w:rFonts w:ascii="Times New Roman" w:hAnsi="Times New Roman"/>
          <w:b/>
        </w:rPr>
      </w:pPr>
      <w:r w:rsidRPr="00C879CC">
        <w:rPr>
          <w:rFonts w:ascii="Times New Roman" w:hAnsi="Times New Roman"/>
        </w:rPr>
        <w:t>ATHIS</w:t>
      </w:r>
    </w:p>
    <w:p w:rsidR="00634DAE" w:rsidRPr="008777F0" w:rsidRDefault="00634DAE" w:rsidP="00A37852">
      <w:pPr>
        <w:jc w:val="center"/>
        <w:rPr>
          <w:rFonts w:ascii="Times New Roman" w:hAnsi="Times New Roman"/>
          <w:b/>
        </w:rPr>
      </w:pPr>
    </w:p>
    <w:p w:rsidR="00F55DE1" w:rsidRPr="008777F0" w:rsidRDefault="00634DAE" w:rsidP="00A37852">
      <w:pPr>
        <w:shd w:val="clear" w:color="auto" w:fill="FFFFFF"/>
        <w:jc w:val="both"/>
        <w:rPr>
          <w:rFonts w:ascii="Times New Roman" w:eastAsia="Times New Roman" w:hAnsi="Times New Roman"/>
          <w:lang w:eastAsia="pt-BR"/>
        </w:rPr>
      </w:pPr>
      <w:r w:rsidRPr="008777F0">
        <w:rPr>
          <w:rFonts w:ascii="Times New Roman" w:hAnsi="Times New Roman"/>
        </w:rPr>
        <w:t>O Conselho de Arquitetura e Urbanismo de Alagoas – CAU/AL, criado pela Lei 12.378/10,</w:t>
      </w:r>
      <w:r w:rsidR="006A6DEB" w:rsidRPr="008777F0">
        <w:rPr>
          <w:rFonts w:ascii="Times New Roman" w:hAnsi="Times New Roman"/>
        </w:rPr>
        <w:t xml:space="preserve"> </w:t>
      </w:r>
      <w:r w:rsidR="00B60CE7" w:rsidRPr="008777F0">
        <w:rPr>
          <w:rFonts w:ascii="Times New Roman" w:hAnsi="Times New Roman"/>
        </w:rPr>
        <w:t>torna públic</w:t>
      </w:r>
      <w:r w:rsidR="00FD13A0" w:rsidRPr="008777F0">
        <w:rPr>
          <w:rFonts w:ascii="Times New Roman" w:hAnsi="Times New Roman"/>
        </w:rPr>
        <w:t>a</w:t>
      </w:r>
      <w:r w:rsidR="00B60CE7" w:rsidRPr="008777F0">
        <w:rPr>
          <w:rFonts w:ascii="Times New Roman" w:hAnsi="Times New Roman"/>
        </w:rPr>
        <w:t xml:space="preserve"> a abertura </w:t>
      </w:r>
      <w:r w:rsidR="00B60CE7" w:rsidRPr="00C879CC">
        <w:rPr>
          <w:rFonts w:ascii="Times New Roman" w:hAnsi="Times New Roman"/>
        </w:rPr>
        <w:t xml:space="preserve">de </w:t>
      </w:r>
      <w:r w:rsidR="009C3F8A" w:rsidRPr="00C879CC">
        <w:rPr>
          <w:rFonts w:ascii="Times New Roman" w:hAnsi="Times New Roman"/>
        </w:rPr>
        <w:t xml:space="preserve">Cadastro </w:t>
      </w:r>
      <w:r w:rsidRPr="00C879CC">
        <w:rPr>
          <w:rFonts w:ascii="Times New Roman" w:hAnsi="Times New Roman"/>
        </w:rPr>
        <w:t>Públic</w:t>
      </w:r>
      <w:r w:rsidR="009C3F8A" w:rsidRPr="00C879CC">
        <w:rPr>
          <w:rFonts w:ascii="Times New Roman" w:hAnsi="Times New Roman"/>
        </w:rPr>
        <w:t>o</w:t>
      </w:r>
      <w:r w:rsidRPr="00C879CC">
        <w:rPr>
          <w:rFonts w:ascii="Times New Roman" w:hAnsi="Times New Roman"/>
        </w:rPr>
        <w:t xml:space="preserve"> Simplificad</w:t>
      </w:r>
      <w:r w:rsidR="009C3F8A" w:rsidRPr="00C879CC">
        <w:rPr>
          <w:rFonts w:ascii="Times New Roman" w:hAnsi="Times New Roman"/>
        </w:rPr>
        <w:t>o</w:t>
      </w:r>
      <w:r w:rsidR="00877136" w:rsidRPr="00C879CC">
        <w:rPr>
          <w:rFonts w:ascii="Times New Roman" w:hAnsi="Times New Roman"/>
        </w:rPr>
        <w:t xml:space="preserve"> - </w:t>
      </w:r>
      <w:r w:rsidR="009C3F8A" w:rsidRPr="00C879CC">
        <w:rPr>
          <w:rFonts w:ascii="Times New Roman" w:hAnsi="Times New Roman"/>
        </w:rPr>
        <w:t>CP</w:t>
      </w:r>
      <w:r w:rsidR="00877136" w:rsidRPr="00C879CC">
        <w:rPr>
          <w:rFonts w:ascii="Times New Roman" w:hAnsi="Times New Roman"/>
        </w:rPr>
        <w:t>S</w:t>
      </w:r>
      <w:r w:rsidRPr="00C879CC">
        <w:rPr>
          <w:rFonts w:ascii="Times New Roman" w:hAnsi="Times New Roman"/>
        </w:rPr>
        <w:t xml:space="preserve"> para </w:t>
      </w:r>
      <w:r w:rsidR="00B4744F" w:rsidRPr="00C879CC">
        <w:rPr>
          <w:rFonts w:ascii="Times New Roman" w:hAnsi="Times New Roman"/>
        </w:rPr>
        <w:t xml:space="preserve">contratação </w:t>
      </w:r>
      <w:r w:rsidR="001D48AE" w:rsidRPr="00C879CC">
        <w:rPr>
          <w:rFonts w:ascii="Times New Roman" w:hAnsi="Times New Roman"/>
        </w:rPr>
        <w:t xml:space="preserve">de </w:t>
      </w:r>
      <w:r w:rsidR="00246B71" w:rsidRPr="00C879CC">
        <w:rPr>
          <w:rFonts w:ascii="Times New Roman" w:hAnsi="Times New Roman"/>
        </w:rPr>
        <w:t>L</w:t>
      </w:r>
      <w:r w:rsidR="00395971" w:rsidRPr="00C879CC">
        <w:rPr>
          <w:rFonts w:ascii="Times New Roman" w:hAnsi="Times New Roman"/>
        </w:rPr>
        <w:t xml:space="preserve">evantamento </w:t>
      </w:r>
      <w:r w:rsidR="00246B71" w:rsidRPr="00C879CC">
        <w:rPr>
          <w:rFonts w:ascii="Times New Roman" w:hAnsi="Times New Roman"/>
        </w:rPr>
        <w:t>Arquitetônico</w:t>
      </w:r>
      <w:r w:rsidR="00A37852" w:rsidRPr="00C879CC">
        <w:rPr>
          <w:rFonts w:ascii="Times New Roman" w:hAnsi="Times New Roman"/>
        </w:rPr>
        <w:t xml:space="preserve"> e Memorial Descritivo</w:t>
      </w:r>
      <w:r w:rsidR="00246B71" w:rsidRPr="00C879CC">
        <w:rPr>
          <w:rFonts w:ascii="Times New Roman" w:hAnsi="Times New Roman"/>
        </w:rPr>
        <w:t xml:space="preserve">, para fins de processos de </w:t>
      </w:r>
      <w:r w:rsidR="00A37852" w:rsidRPr="00C879CC">
        <w:rPr>
          <w:rFonts w:ascii="Times New Roman" w:hAnsi="Times New Roman"/>
        </w:rPr>
        <w:t>regularização de imóveis localizados no bairro do Pinheiro</w:t>
      </w:r>
      <w:r w:rsidR="00AB387E" w:rsidRPr="00C879CC">
        <w:rPr>
          <w:rFonts w:ascii="Times New Roman" w:hAnsi="Times New Roman"/>
        </w:rPr>
        <w:t>, em Maceió- AL, denominado “Posse</w:t>
      </w:r>
      <w:r w:rsidR="00A37852" w:rsidRPr="00C879CC">
        <w:rPr>
          <w:rFonts w:ascii="Times New Roman" w:hAnsi="Times New Roman"/>
        </w:rPr>
        <w:t xml:space="preserve"> Legal: Etapa Pinheiro”</w:t>
      </w:r>
      <w:r w:rsidR="001D48AE" w:rsidRPr="00C879CC">
        <w:rPr>
          <w:rFonts w:ascii="Times New Roman" w:hAnsi="Times New Roman"/>
        </w:rPr>
        <w:t xml:space="preserve">, </w:t>
      </w:r>
      <w:r w:rsidR="00882069" w:rsidRPr="00C879CC">
        <w:rPr>
          <w:rFonts w:ascii="Times New Roman" w:hAnsi="Times New Roman"/>
        </w:rPr>
        <w:t>a serem desenvolvidos por</w:t>
      </w:r>
      <w:r w:rsidR="001D48AE" w:rsidRPr="00C879CC">
        <w:rPr>
          <w:rFonts w:ascii="Times New Roman" w:hAnsi="Times New Roman"/>
        </w:rPr>
        <w:t xml:space="preserve"> </w:t>
      </w:r>
      <w:r w:rsidR="00B4744F" w:rsidRPr="00C879CC">
        <w:rPr>
          <w:rFonts w:ascii="Times New Roman" w:hAnsi="Times New Roman"/>
        </w:rPr>
        <w:t>profissiona</w:t>
      </w:r>
      <w:r w:rsidR="006406BE" w:rsidRPr="00C879CC">
        <w:rPr>
          <w:rFonts w:ascii="Times New Roman" w:hAnsi="Times New Roman"/>
        </w:rPr>
        <w:t>is</w:t>
      </w:r>
      <w:r w:rsidR="005A7295" w:rsidRPr="00C879CC">
        <w:rPr>
          <w:rFonts w:ascii="Times New Roman" w:hAnsi="Times New Roman"/>
        </w:rPr>
        <w:t xml:space="preserve"> </w:t>
      </w:r>
      <w:r w:rsidR="009764CB" w:rsidRPr="00C879CC">
        <w:rPr>
          <w:rFonts w:ascii="Times New Roman" w:hAnsi="Times New Roman"/>
        </w:rPr>
        <w:t>habilitados</w:t>
      </w:r>
      <w:r w:rsidR="00B60CE7" w:rsidRPr="00C879CC">
        <w:rPr>
          <w:rFonts w:ascii="Times New Roman" w:hAnsi="Times New Roman"/>
        </w:rPr>
        <w:t xml:space="preserve"> - </w:t>
      </w:r>
      <w:r w:rsidR="00877136" w:rsidRPr="00C879CC">
        <w:rPr>
          <w:rFonts w:ascii="Times New Roman" w:hAnsi="Times New Roman"/>
        </w:rPr>
        <w:t>P</w:t>
      </w:r>
      <w:r w:rsidR="00B60CE7" w:rsidRPr="00C879CC">
        <w:rPr>
          <w:rFonts w:ascii="Times New Roman" w:hAnsi="Times New Roman"/>
        </w:rPr>
        <w:t xml:space="preserve">essoa </w:t>
      </w:r>
      <w:r w:rsidR="00877136" w:rsidRPr="00C879CC">
        <w:rPr>
          <w:rFonts w:ascii="Times New Roman" w:hAnsi="Times New Roman"/>
        </w:rPr>
        <w:t>F</w:t>
      </w:r>
      <w:r w:rsidR="00B60CE7" w:rsidRPr="00C879CC">
        <w:rPr>
          <w:rFonts w:ascii="Times New Roman" w:hAnsi="Times New Roman"/>
        </w:rPr>
        <w:t>ísica</w:t>
      </w:r>
      <w:r w:rsidR="00877136" w:rsidRPr="00C879CC">
        <w:rPr>
          <w:rFonts w:ascii="Times New Roman" w:hAnsi="Times New Roman"/>
        </w:rPr>
        <w:t xml:space="preserve"> - PF ou Pessoa Jurídica</w:t>
      </w:r>
      <w:r w:rsidR="00877136" w:rsidRPr="008777F0">
        <w:rPr>
          <w:rFonts w:ascii="Times New Roman" w:hAnsi="Times New Roman"/>
        </w:rPr>
        <w:t xml:space="preserve"> - PJ</w:t>
      </w:r>
      <w:r w:rsidR="000B1EA2" w:rsidRPr="008777F0">
        <w:rPr>
          <w:rFonts w:ascii="Times New Roman" w:hAnsi="Times New Roman"/>
        </w:rPr>
        <w:t xml:space="preserve"> - </w:t>
      </w:r>
      <w:r w:rsidR="00AD0790" w:rsidRPr="008777F0">
        <w:rPr>
          <w:rFonts w:ascii="Times New Roman" w:hAnsi="Times New Roman"/>
        </w:rPr>
        <w:t xml:space="preserve">para </w:t>
      </w:r>
      <w:r w:rsidR="00C62D1F" w:rsidRPr="008777F0">
        <w:rPr>
          <w:rFonts w:ascii="Times New Roman" w:hAnsi="Times New Roman"/>
        </w:rPr>
        <w:t xml:space="preserve">atuar na modalidade </w:t>
      </w:r>
      <w:r w:rsidR="006A6DEB" w:rsidRPr="008777F0">
        <w:rPr>
          <w:rFonts w:ascii="Times New Roman" w:hAnsi="Times New Roman"/>
        </w:rPr>
        <w:t>d</w:t>
      </w:r>
      <w:r w:rsidR="00AD0790" w:rsidRPr="008777F0">
        <w:rPr>
          <w:rFonts w:ascii="Times New Roman" w:hAnsi="Times New Roman"/>
        </w:rPr>
        <w:t xml:space="preserve">e Assistência Técnica </w:t>
      </w:r>
      <w:r w:rsidR="00C62D1F" w:rsidRPr="008777F0">
        <w:rPr>
          <w:rFonts w:ascii="Times New Roman" w:hAnsi="Times New Roman"/>
        </w:rPr>
        <w:t>para</w:t>
      </w:r>
      <w:r w:rsidR="00AD0790" w:rsidRPr="008777F0">
        <w:rPr>
          <w:rFonts w:ascii="Times New Roman" w:hAnsi="Times New Roman"/>
        </w:rPr>
        <w:t xml:space="preserve"> Habitação de Interesse Social – ATHIS,</w:t>
      </w:r>
      <w:r w:rsidR="009B2B8F" w:rsidRPr="008777F0">
        <w:rPr>
          <w:rFonts w:ascii="Times New Roman" w:hAnsi="Times New Roman"/>
        </w:rPr>
        <w:t xml:space="preserve"> n</w:t>
      </w:r>
      <w:r w:rsidR="00C62D1F" w:rsidRPr="008777F0">
        <w:rPr>
          <w:rFonts w:ascii="Times New Roman" w:hAnsi="Times New Roman"/>
        </w:rPr>
        <w:t>o</w:t>
      </w:r>
      <w:r w:rsidR="00246B71">
        <w:rPr>
          <w:rFonts w:ascii="Times New Roman" w:hAnsi="Times New Roman"/>
        </w:rPr>
        <w:t xml:space="preserve"> Município de Maceió</w:t>
      </w:r>
      <w:r w:rsidR="00AB387E">
        <w:rPr>
          <w:rFonts w:ascii="Times New Roman" w:eastAsia="Times New Roman" w:hAnsi="Times New Roman"/>
          <w:lang w:eastAsia="pt-BR"/>
        </w:rPr>
        <w:t>, conforme Decreto Municipal de Calamidade n° 8.699, de 25 de março de 2019.</w:t>
      </w:r>
    </w:p>
    <w:p w:rsidR="00737011" w:rsidRPr="008777F0" w:rsidRDefault="00737011" w:rsidP="00A37852">
      <w:pPr>
        <w:jc w:val="both"/>
        <w:rPr>
          <w:rFonts w:ascii="Times New Roman" w:hAnsi="Times New Roman"/>
        </w:rPr>
      </w:pPr>
    </w:p>
    <w:p w:rsidR="00D23F72" w:rsidRPr="008777F0" w:rsidRDefault="00054C7B" w:rsidP="00A37852">
      <w:pPr>
        <w:jc w:val="both"/>
        <w:rPr>
          <w:rFonts w:ascii="Times New Roman" w:hAnsi="Times New Roman"/>
        </w:rPr>
      </w:pPr>
      <w:r w:rsidRPr="008777F0">
        <w:rPr>
          <w:rFonts w:ascii="Times New Roman" w:hAnsi="Times New Roman"/>
        </w:rPr>
        <w:t>As</w:t>
      </w:r>
      <w:r w:rsidR="006A6DEB" w:rsidRPr="008777F0">
        <w:rPr>
          <w:rFonts w:ascii="Times New Roman" w:hAnsi="Times New Roman"/>
        </w:rPr>
        <w:t xml:space="preserve"> </w:t>
      </w:r>
      <w:r w:rsidR="00C62D1F" w:rsidRPr="008777F0">
        <w:rPr>
          <w:rFonts w:ascii="Times New Roman" w:hAnsi="Times New Roman"/>
        </w:rPr>
        <w:t xml:space="preserve">atividades </w:t>
      </w:r>
      <w:r w:rsidR="001832C7" w:rsidRPr="008777F0">
        <w:rPr>
          <w:rFonts w:ascii="Times New Roman" w:hAnsi="Times New Roman"/>
        </w:rPr>
        <w:t xml:space="preserve">a serem </w:t>
      </w:r>
      <w:r w:rsidR="00C62D1F" w:rsidRPr="008777F0">
        <w:rPr>
          <w:rFonts w:ascii="Times New Roman" w:hAnsi="Times New Roman"/>
        </w:rPr>
        <w:t xml:space="preserve">desenvolvidas por </w:t>
      </w:r>
      <w:r w:rsidR="00877136" w:rsidRPr="008777F0">
        <w:rPr>
          <w:rFonts w:ascii="Times New Roman" w:hAnsi="Times New Roman"/>
        </w:rPr>
        <w:t>profissionais habilitados</w:t>
      </w:r>
      <w:r w:rsidRPr="008777F0">
        <w:rPr>
          <w:rFonts w:ascii="Times New Roman" w:hAnsi="Times New Roman"/>
        </w:rPr>
        <w:t xml:space="preserve"> no âmbito deste Edital</w:t>
      </w:r>
      <w:r w:rsidR="00C62D1F" w:rsidRPr="008777F0">
        <w:rPr>
          <w:rFonts w:ascii="Times New Roman" w:hAnsi="Times New Roman"/>
        </w:rPr>
        <w:t xml:space="preserve"> devem estar de</w:t>
      </w:r>
      <w:r w:rsidR="0062559C" w:rsidRPr="008777F0">
        <w:rPr>
          <w:rFonts w:ascii="Times New Roman" w:hAnsi="Times New Roman"/>
        </w:rPr>
        <w:t xml:space="preserve"> </w:t>
      </w:r>
      <w:r w:rsidR="00C62D1F" w:rsidRPr="008777F0">
        <w:rPr>
          <w:rFonts w:ascii="Times New Roman" w:hAnsi="Times New Roman"/>
        </w:rPr>
        <w:t xml:space="preserve">acordo com os princípios da Lei nº 11.888, de 24 de dezembro de 2008 e </w:t>
      </w:r>
      <w:r w:rsidR="003512B2" w:rsidRPr="008777F0">
        <w:rPr>
          <w:rStyle w:val="fontstyle01"/>
          <w:rFonts w:ascii="Times New Roman" w:hAnsi="Times New Roman"/>
          <w:color w:val="auto"/>
          <w:sz w:val="24"/>
          <w:szCs w:val="24"/>
        </w:rPr>
        <w:t>com</w:t>
      </w:r>
      <w:r w:rsidR="00C62D1F" w:rsidRPr="008777F0">
        <w:rPr>
          <w:rFonts w:ascii="Times New Roman" w:hAnsi="Times New Roman"/>
        </w:rPr>
        <w:t xml:space="preserve"> o </w:t>
      </w:r>
      <w:r w:rsidR="006A6DEB" w:rsidRPr="008777F0">
        <w:rPr>
          <w:rFonts w:ascii="Times New Roman" w:hAnsi="Times New Roman"/>
        </w:rPr>
        <w:t>previst</w:t>
      </w:r>
      <w:r w:rsidR="00C62D1F" w:rsidRPr="008777F0">
        <w:rPr>
          <w:rFonts w:ascii="Times New Roman" w:hAnsi="Times New Roman"/>
        </w:rPr>
        <w:t>o</w:t>
      </w:r>
      <w:r w:rsidR="006A6DEB" w:rsidRPr="008777F0">
        <w:rPr>
          <w:rFonts w:ascii="Times New Roman" w:hAnsi="Times New Roman"/>
        </w:rPr>
        <w:t xml:space="preserve"> no anexo I, deste Edital</w:t>
      </w:r>
      <w:r w:rsidR="0062559C" w:rsidRPr="008777F0">
        <w:rPr>
          <w:rFonts w:ascii="Times New Roman" w:hAnsi="Times New Roman"/>
        </w:rPr>
        <w:t>.</w:t>
      </w:r>
    </w:p>
    <w:p w:rsidR="00634DAE" w:rsidRPr="008777F0" w:rsidRDefault="00634DAE" w:rsidP="00A37852">
      <w:pPr>
        <w:jc w:val="both"/>
        <w:rPr>
          <w:rFonts w:ascii="Times New Roman" w:hAnsi="Times New Roman"/>
        </w:rPr>
      </w:pPr>
    </w:p>
    <w:p w:rsidR="00634DAE" w:rsidRPr="008777F0" w:rsidRDefault="00634DAE" w:rsidP="00A37852">
      <w:pPr>
        <w:numPr>
          <w:ilvl w:val="0"/>
          <w:numId w:val="21"/>
        </w:numPr>
        <w:ind w:left="0" w:firstLine="0"/>
        <w:jc w:val="both"/>
        <w:rPr>
          <w:rFonts w:ascii="Times New Roman" w:hAnsi="Times New Roman"/>
          <w:b/>
        </w:rPr>
      </w:pPr>
      <w:r w:rsidRPr="008777F0">
        <w:rPr>
          <w:rFonts w:ascii="Times New Roman" w:hAnsi="Times New Roman"/>
          <w:b/>
        </w:rPr>
        <w:t>DAS DISPOSIÇÕES PRELIMINARES</w:t>
      </w:r>
    </w:p>
    <w:p w:rsidR="00634DAE" w:rsidRPr="008777F0" w:rsidRDefault="00634DAE" w:rsidP="00A37852">
      <w:pPr>
        <w:jc w:val="both"/>
        <w:rPr>
          <w:rFonts w:ascii="Times New Roman" w:hAnsi="Times New Roman"/>
          <w:b/>
        </w:rPr>
      </w:pPr>
    </w:p>
    <w:p w:rsidR="005C047E" w:rsidRPr="008777F0" w:rsidRDefault="00073011" w:rsidP="00C879CC">
      <w:pPr>
        <w:numPr>
          <w:ilvl w:val="1"/>
          <w:numId w:val="34"/>
        </w:numPr>
        <w:jc w:val="both"/>
        <w:rPr>
          <w:rFonts w:ascii="Times New Roman" w:hAnsi="Times New Roman"/>
        </w:rPr>
      </w:pPr>
      <w:r>
        <w:rPr>
          <w:rFonts w:ascii="Times New Roman" w:hAnsi="Times New Roman"/>
        </w:rPr>
        <w:t xml:space="preserve"> </w:t>
      </w:r>
      <w:r>
        <w:rPr>
          <w:rFonts w:ascii="Times New Roman" w:hAnsi="Times New Roman"/>
        </w:rPr>
        <w:tab/>
      </w:r>
      <w:r w:rsidR="00634DAE" w:rsidRPr="008777F0">
        <w:rPr>
          <w:rFonts w:ascii="Times New Roman" w:hAnsi="Times New Roman"/>
        </w:rPr>
        <w:t xml:space="preserve">O Processo de </w:t>
      </w:r>
      <w:r w:rsidR="009C3F8A" w:rsidRPr="00C879CC">
        <w:rPr>
          <w:rFonts w:ascii="Times New Roman" w:hAnsi="Times New Roman"/>
        </w:rPr>
        <w:t xml:space="preserve">Cadastro </w:t>
      </w:r>
      <w:r w:rsidR="00C62D1F" w:rsidRPr="00C879CC">
        <w:rPr>
          <w:rFonts w:ascii="Times New Roman" w:hAnsi="Times New Roman"/>
        </w:rPr>
        <w:t>Públic</w:t>
      </w:r>
      <w:r w:rsidR="009C3F8A" w:rsidRPr="00C879CC">
        <w:rPr>
          <w:rFonts w:ascii="Times New Roman" w:hAnsi="Times New Roman"/>
        </w:rPr>
        <w:t>o</w:t>
      </w:r>
      <w:r w:rsidR="00C62D1F" w:rsidRPr="00C879CC">
        <w:rPr>
          <w:rFonts w:ascii="Times New Roman" w:hAnsi="Times New Roman"/>
        </w:rPr>
        <w:t xml:space="preserve"> </w:t>
      </w:r>
      <w:r w:rsidR="00634DAE" w:rsidRPr="00C879CC">
        <w:rPr>
          <w:rFonts w:ascii="Times New Roman" w:hAnsi="Times New Roman"/>
        </w:rPr>
        <w:t>Simplificad</w:t>
      </w:r>
      <w:r w:rsidR="009C3F8A" w:rsidRPr="00C879CC">
        <w:rPr>
          <w:rFonts w:ascii="Times New Roman" w:hAnsi="Times New Roman"/>
        </w:rPr>
        <w:t>o</w:t>
      </w:r>
      <w:r w:rsidR="00D47C89" w:rsidRPr="00C879CC">
        <w:rPr>
          <w:rFonts w:ascii="Times New Roman" w:hAnsi="Times New Roman"/>
        </w:rPr>
        <w:t xml:space="preserve"> - </w:t>
      </w:r>
      <w:r w:rsidR="009C3F8A" w:rsidRPr="00C879CC">
        <w:rPr>
          <w:rFonts w:ascii="Times New Roman" w:hAnsi="Times New Roman"/>
        </w:rPr>
        <w:t>C</w:t>
      </w:r>
      <w:r w:rsidR="00D47C89" w:rsidRPr="00C879CC">
        <w:rPr>
          <w:rFonts w:ascii="Times New Roman" w:hAnsi="Times New Roman"/>
        </w:rPr>
        <w:t>PS</w:t>
      </w:r>
      <w:r w:rsidR="00634DAE" w:rsidRPr="00C879CC">
        <w:rPr>
          <w:rFonts w:ascii="Times New Roman" w:hAnsi="Times New Roman"/>
        </w:rPr>
        <w:t xml:space="preserve"> será</w:t>
      </w:r>
      <w:r w:rsidR="00634DAE" w:rsidRPr="008777F0">
        <w:rPr>
          <w:rFonts w:ascii="Times New Roman" w:hAnsi="Times New Roman"/>
        </w:rPr>
        <w:t xml:space="preserve"> constituído, por </w:t>
      </w:r>
      <w:r w:rsidR="001D2CD7">
        <w:rPr>
          <w:rFonts w:ascii="Times New Roman" w:hAnsi="Times New Roman"/>
        </w:rPr>
        <w:t xml:space="preserve">preenchimento de ficha de inscrição pela </w:t>
      </w:r>
      <w:r w:rsidR="00D47C89" w:rsidRPr="008777F0">
        <w:rPr>
          <w:rFonts w:ascii="Times New Roman" w:hAnsi="Times New Roman"/>
        </w:rPr>
        <w:t>Pessoa Física (PF) ou do Responsável Técnico indicado pela Pessoa Jurídica (PJ)</w:t>
      </w:r>
      <w:r w:rsidR="00634DAE" w:rsidRPr="008777F0">
        <w:rPr>
          <w:rFonts w:ascii="Times New Roman" w:hAnsi="Times New Roman"/>
        </w:rPr>
        <w:t>, em caráter meramente classificatório</w:t>
      </w:r>
      <w:r w:rsidR="00D467D9" w:rsidRPr="008777F0">
        <w:rPr>
          <w:rFonts w:ascii="Times New Roman" w:hAnsi="Times New Roman"/>
        </w:rPr>
        <w:t xml:space="preserve">. </w:t>
      </w:r>
    </w:p>
    <w:p w:rsidR="00ED66CB" w:rsidRPr="008777F0" w:rsidRDefault="00ED66CB" w:rsidP="00A37852">
      <w:pPr>
        <w:jc w:val="both"/>
        <w:rPr>
          <w:rFonts w:ascii="Times New Roman" w:hAnsi="Times New Roman"/>
        </w:rPr>
      </w:pPr>
    </w:p>
    <w:p w:rsidR="00E54044" w:rsidRPr="008777F0" w:rsidRDefault="00073011" w:rsidP="008A4CEE">
      <w:pPr>
        <w:numPr>
          <w:ilvl w:val="1"/>
          <w:numId w:val="34"/>
        </w:numPr>
        <w:jc w:val="both"/>
        <w:rPr>
          <w:rFonts w:ascii="Times New Roman" w:hAnsi="Times New Roman"/>
        </w:rPr>
      </w:pPr>
      <w:r>
        <w:rPr>
          <w:rFonts w:ascii="Times New Roman" w:hAnsi="Times New Roman"/>
        </w:rPr>
        <w:t xml:space="preserve"> </w:t>
      </w:r>
      <w:r>
        <w:rPr>
          <w:rFonts w:ascii="Times New Roman" w:hAnsi="Times New Roman"/>
        </w:rPr>
        <w:tab/>
      </w:r>
      <w:r w:rsidR="00ED66CB" w:rsidRPr="008777F0">
        <w:rPr>
          <w:rFonts w:ascii="Times New Roman" w:hAnsi="Times New Roman"/>
        </w:rPr>
        <w:t xml:space="preserve">É vedada a participação </w:t>
      </w:r>
      <w:r w:rsidR="00CB6ABA" w:rsidRPr="008777F0">
        <w:rPr>
          <w:rFonts w:ascii="Times New Roman" w:hAnsi="Times New Roman"/>
        </w:rPr>
        <w:t>de Cons</w:t>
      </w:r>
      <w:r w:rsidR="00C879CC">
        <w:rPr>
          <w:rFonts w:ascii="Times New Roman" w:hAnsi="Times New Roman"/>
        </w:rPr>
        <w:t xml:space="preserve">elheiros titulares, suplentes, funcionários do CAU/AL </w:t>
      </w:r>
      <w:r w:rsidR="00CB6ABA" w:rsidRPr="008777F0">
        <w:rPr>
          <w:rFonts w:ascii="Times New Roman" w:hAnsi="Times New Roman"/>
        </w:rPr>
        <w:t xml:space="preserve">e </w:t>
      </w:r>
      <w:r w:rsidR="0090398C" w:rsidRPr="008777F0">
        <w:rPr>
          <w:rFonts w:ascii="Times New Roman" w:hAnsi="Times New Roman"/>
        </w:rPr>
        <w:t xml:space="preserve">de </w:t>
      </w:r>
      <w:r w:rsidR="00CB6ABA" w:rsidRPr="008777F0">
        <w:rPr>
          <w:rFonts w:ascii="Times New Roman" w:hAnsi="Times New Roman"/>
        </w:rPr>
        <w:t xml:space="preserve">seus </w:t>
      </w:r>
      <w:r w:rsidR="0090398C" w:rsidRPr="008777F0">
        <w:rPr>
          <w:rFonts w:ascii="Times New Roman" w:hAnsi="Times New Roman"/>
        </w:rPr>
        <w:t>cônjuge</w:t>
      </w:r>
      <w:r w:rsidR="00CB6ABA" w:rsidRPr="008777F0">
        <w:rPr>
          <w:rFonts w:ascii="Times New Roman" w:hAnsi="Times New Roman"/>
        </w:rPr>
        <w:t>s</w:t>
      </w:r>
      <w:r w:rsidR="0090398C" w:rsidRPr="008777F0">
        <w:rPr>
          <w:rFonts w:ascii="Times New Roman" w:hAnsi="Times New Roman"/>
        </w:rPr>
        <w:t xml:space="preserve"> ou parente</w:t>
      </w:r>
      <w:r w:rsidR="00CB6ABA" w:rsidRPr="008777F0">
        <w:rPr>
          <w:rFonts w:ascii="Times New Roman" w:hAnsi="Times New Roman"/>
        </w:rPr>
        <w:t>s</w:t>
      </w:r>
      <w:r w:rsidR="0090398C" w:rsidRPr="008777F0">
        <w:rPr>
          <w:rFonts w:ascii="Times New Roman" w:hAnsi="Times New Roman"/>
        </w:rPr>
        <w:t xml:space="preserve"> cons</w:t>
      </w:r>
      <w:r w:rsidR="00CB6ABA" w:rsidRPr="008777F0">
        <w:rPr>
          <w:rFonts w:ascii="Times New Roman" w:hAnsi="Times New Roman"/>
        </w:rPr>
        <w:t>anguíneo</w:t>
      </w:r>
      <w:r w:rsidR="001832C7" w:rsidRPr="008777F0">
        <w:rPr>
          <w:rFonts w:ascii="Times New Roman" w:hAnsi="Times New Roman"/>
        </w:rPr>
        <w:t>s</w:t>
      </w:r>
      <w:r w:rsidR="00CB6ABA" w:rsidRPr="008777F0">
        <w:rPr>
          <w:rFonts w:ascii="Times New Roman" w:hAnsi="Times New Roman"/>
        </w:rPr>
        <w:t xml:space="preserve"> ou afi</w:t>
      </w:r>
      <w:r w:rsidR="001832C7" w:rsidRPr="008777F0">
        <w:rPr>
          <w:rFonts w:ascii="Times New Roman" w:hAnsi="Times New Roman"/>
        </w:rPr>
        <w:t>ns</w:t>
      </w:r>
      <w:r w:rsidR="00CB6ABA" w:rsidRPr="008777F0">
        <w:rPr>
          <w:rFonts w:ascii="Times New Roman" w:hAnsi="Times New Roman"/>
        </w:rPr>
        <w:t>, até o 3º grau.</w:t>
      </w:r>
    </w:p>
    <w:p w:rsidR="00E54044" w:rsidRPr="008777F0" w:rsidRDefault="00E54044" w:rsidP="00A37852">
      <w:pPr>
        <w:pStyle w:val="PargrafodaLista"/>
        <w:rPr>
          <w:sz w:val="24"/>
          <w:szCs w:val="24"/>
          <w:lang w:eastAsia="pt-BR"/>
        </w:rPr>
      </w:pPr>
    </w:p>
    <w:p w:rsidR="00AD0790" w:rsidRPr="008777F0" w:rsidRDefault="00073011" w:rsidP="008A4CEE">
      <w:pPr>
        <w:numPr>
          <w:ilvl w:val="1"/>
          <w:numId w:val="34"/>
        </w:numPr>
        <w:jc w:val="both"/>
        <w:rPr>
          <w:rFonts w:ascii="Times New Roman" w:hAnsi="Times New Roman"/>
        </w:rPr>
      </w:pPr>
      <w:r>
        <w:rPr>
          <w:rFonts w:ascii="Times New Roman" w:hAnsi="Times New Roman"/>
        </w:rPr>
        <w:t xml:space="preserve"> </w:t>
      </w:r>
      <w:r>
        <w:rPr>
          <w:rFonts w:ascii="Times New Roman" w:hAnsi="Times New Roman"/>
        </w:rPr>
        <w:tab/>
      </w:r>
      <w:r w:rsidR="001C79FC" w:rsidRPr="008777F0">
        <w:rPr>
          <w:rFonts w:ascii="Times New Roman" w:hAnsi="Times New Roman"/>
        </w:rPr>
        <w:t xml:space="preserve">A contratação será em caráter </w:t>
      </w:r>
      <w:r w:rsidR="007B21D1" w:rsidRPr="008777F0">
        <w:rPr>
          <w:rFonts w:ascii="Times New Roman" w:hAnsi="Times New Roman"/>
        </w:rPr>
        <w:t>temporário</w:t>
      </w:r>
      <w:r w:rsidR="00E4739D" w:rsidRPr="008777F0">
        <w:rPr>
          <w:rFonts w:ascii="Times New Roman" w:hAnsi="Times New Roman"/>
        </w:rPr>
        <w:t xml:space="preserve"> e precário</w:t>
      </w:r>
      <w:r w:rsidR="00D23F72" w:rsidRPr="008777F0">
        <w:rPr>
          <w:rFonts w:ascii="Times New Roman" w:hAnsi="Times New Roman"/>
        </w:rPr>
        <w:t>, estando</w:t>
      </w:r>
      <w:r w:rsidR="007B21D1" w:rsidRPr="008777F0">
        <w:rPr>
          <w:rFonts w:ascii="Times New Roman" w:hAnsi="Times New Roman"/>
        </w:rPr>
        <w:t xml:space="preserve"> o </w:t>
      </w:r>
      <w:r w:rsidR="00AD0790" w:rsidRPr="008777F0">
        <w:rPr>
          <w:rFonts w:ascii="Times New Roman" w:hAnsi="Times New Roman"/>
        </w:rPr>
        <w:t>candida</w:t>
      </w:r>
      <w:r w:rsidR="00E4739D" w:rsidRPr="008777F0">
        <w:rPr>
          <w:rFonts w:ascii="Times New Roman" w:hAnsi="Times New Roman"/>
        </w:rPr>
        <w:t>to ciente da atuação nas c</w:t>
      </w:r>
      <w:r w:rsidR="00826B7A" w:rsidRPr="008777F0">
        <w:rPr>
          <w:rFonts w:ascii="Times New Roman" w:hAnsi="Times New Roman"/>
        </w:rPr>
        <w:t>ategoria</w:t>
      </w:r>
      <w:r w:rsidR="00E4739D" w:rsidRPr="008777F0">
        <w:rPr>
          <w:rFonts w:ascii="Times New Roman" w:hAnsi="Times New Roman"/>
        </w:rPr>
        <w:t>s</w:t>
      </w:r>
      <w:r w:rsidR="00826B7A" w:rsidRPr="008777F0">
        <w:rPr>
          <w:rFonts w:ascii="Times New Roman" w:hAnsi="Times New Roman"/>
        </w:rPr>
        <w:t xml:space="preserve"> de </w:t>
      </w:r>
      <w:r w:rsidR="002C22E1" w:rsidRPr="008777F0">
        <w:rPr>
          <w:rFonts w:ascii="Times New Roman" w:hAnsi="Times New Roman"/>
        </w:rPr>
        <w:t>Tipo de projeto/serviço</w:t>
      </w:r>
      <w:r w:rsidR="003626C5" w:rsidRPr="008777F0">
        <w:rPr>
          <w:rFonts w:ascii="Times New Roman" w:hAnsi="Times New Roman"/>
        </w:rPr>
        <w:t>, conforme Resolução n</w:t>
      </w:r>
      <w:r w:rsidR="00714765" w:rsidRPr="008777F0">
        <w:rPr>
          <w:rFonts w:ascii="Times New Roman" w:hAnsi="Times New Roman"/>
        </w:rPr>
        <w:t>º</w:t>
      </w:r>
      <w:r w:rsidR="003626C5" w:rsidRPr="008777F0">
        <w:rPr>
          <w:rFonts w:ascii="Times New Roman" w:hAnsi="Times New Roman"/>
        </w:rPr>
        <w:t xml:space="preserve"> 21, art. 3°</w:t>
      </w:r>
      <w:r w:rsidR="00EF2F1E" w:rsidRPr="008777F0">
        <w:rPr>
          <w:rFonts w:ascii="Times New Roman" w:hAnsi="Times New Roman"/>
        </w:rPr>
        <w:t xml:space="preserve"> do CAU/BR</w:t>
      </w:r>
      <w:r w:rsidR="002C22E1" w:rsidRPr="008777F0">
        <w:rPr>
          <w:rFonts w:ascii="Times New Roman" w:hAnsi="Times New Roman"/>
        </w:rPr>
        <w:t>:</w:t>
      </w:r>
    </w:p>
    <w:p w:rsidR="00280DF1" w:rsidRPr="008777F0" w:rsidRDefault="00280DF1" w:rsidP="00A37852">
      <w:pPr>
        <w:jc w:val="both"/>
        <w:rPr>
          <w:rFonts w:ascii="Times New Roman" w:hAnsi="Times New Roman"/>
        </w:rPr>
      </w:pPr>
    </w:p>
    <w:p w:rsidR="002C22E1" w:rsidRDefault="0084585B" w:rsidP="00A37852">
      <w:pPr>
        <w:ind w:left="1095"/>
        <w:jc w:val="both"/>
        <w:rPr>
          <w:rStyle w:val="final-type"/>
          <w:rFonts w:ascii="Times New Roman" w:hAnsi="Times New Roman"/>
        </w:rPr>
      </w:pPr>
      <w:r w:rsidRPr="0084585B">
        <w:rPr>
          <w:rStyle w:val="final-type"/>
          <w:rFonts w:ascii="Times New Roman" w:hAnsi="Times New Roman"/>
        </w:rPr>
        <w:t>1.1.1. Levantamento arquitetônico;</w:t>
      </w:r>
      <w:r w:rsidR="001D2CD7">
        <w:rPr>
          <w:rStyle w:val="Refdenotaderodap"/>
          <w:rFonts w:ascii="Times New Roman" w:hAnsi="Times New Roman"/>
        </w:rPr>
        <w:footnoteReference w:id="1"/>
      </w:r>
    </w:p>
    <w:p w:rsidR="0084585B" w:rsidRPr="008777F0" w:rsidRDefault="0084585B" w:rsidP="00A37852">
      <w:pPr>
        <w:ind w:left="1095"/>
        <w:jc w:val="both"/>
        <w:rPr>
          <w:rStyle w:val="final-type"/>
          <w:rFonts w:ascii="Times New Roman" w:hAnsi="Times New Roman"/>
        </w:rPr>
      </w:pPr>
      <w:r w:rsidRPr="0084585B">
        <w:rPr>
          <w:rStyle w:val="final-type"/>
          <w:rFonts w:ascii="Times New Roman" w:hAnsi="Times New Roman"/>
        </w:rPr>
        <w:t>1.7.1. Memorial descritivo;</w:t>
      </w:r>
    </w:p>
    <w:p w:rsidR="00AD0790" w:rsidRPr="008777F0" w:rsidRDefault="00AD0790" w:rsidP="00A37852">
      <w:pPr>
        <w:jc w:val="both"/>
        <w:rPr>
          <w:rFonts w:ascii="Times New Roman" w:hAnsi="Times New Roman"/>
        </w:rPr>
      </w:pPr>
    </w:p>
    <w:p w:rsidR="006315A2" w:rsidRDefault="00073011" w:rsidP="008A4CEE">
      <w:pPr>
        <w:numPr>
          <w:ilvl w:val="1"/>
          <w:numId w:val="34"/>
        </w:numPr>
        <w:jc w:val="both"/>
        <w:rPr>
          <w:rFonts w:ascii="Times New Roman" w:hAnsi="Times New Roman"/>
        </w:rPr>
      </w:pPr>
      <w:r>
        <w:rPr>
          <w:rFonts w:ascii="Times New Roman" w:hAnsi="Times New Roman"/>
        </w:rPr>
        <w:t xml:space="preserve"> </w:t>
      </w:r>
      <w:r>
        <w:rPr>
          <w:rFonts w:ascii="Times New Roman" w:hAnsi="Times New Roman"/>
        </w:rPr>
        <w:tab/>
      </w:r>
      <w:r w:rsidR="00EF1A68" w:rsidRPr="008777F0">
        <w:rPr>
          <w:rFonts w:ascii="Times New Roman" w:hAnsi="Times New Roman"/>
        </w:rPr>
        <w:t xml:space="preserve">O prazo </w:t>
      </w:r>
      <w:r w:rsidR="00714765" w:rsidRPr="008777F0">
        <w:rPr>
          <w:rFonts w:ascii="Times New Roman" w:hAnsi="Times New Roman"/>
        </w:rPr>
        <w:t>do contrato será de</w:t>
      </w:r>
      <w:r w:rsidR="004628F0" w:rsidRPr="008777F0">
        <w:rPr>
          <w:rFonts w:ascii="Times New Roman" w:hAnsi="Times New Roman"/>
        </w:rPr>
        <w:t xml:space="preserve"> </w:t>
      </w:r>
      <w:r w:rsidR="00316ECA">
        <w:rPr>
          <w:rFonts w:ascii="Times New Roman" w:hAnsi="Times New Roman"/>
        </w:rPr>
        <w:t>60</w:t>
      </w:r>
      <w:r w:rsidR="00863B1A" w:rsidRPr="008777F0">
        <w:rPr>
          <w:rFonts w:ascii="Times New Roman" w:hAnsi="Times New Roman"/>
        </w:rPr>
        <w:t xml:space="preserve"> (</w:t>
      </w:r>
      <w:r w:rsidR="00316ECA">
        <w:rPr>
          <w:rFonts w:ascii="Times New Roman" w:hAnsi="Times New Roman"/>
        </w:rPr>
        <w:t>sessenta</w:t>
      </w:r>
      <w:r w:rsidR="00863B1A" w:rsidRPr="008777F0">
        <w:rPr>
          <w:rFonts w:ascii="Times New Roman" w:hAnsi="Times New Roman"/>
        </w:rPr>
        <w:t>)</w:t>
      </w:r>
      <w:r w:rsidR="004628F0" w:rsidRPr="008777F0">
        <w:rPr>
          <w:rFonts w:ascii="Times New Roman" w:hAnsi="Times New Roman"/>
        </w:rPr>
        <w:t xml:space="preserve"> dias</w:t>
      </w:r>
      <w:r w:rsidR="00714765" w:rsidRPr="008777F0">
        <w:rPr>
          <w:rFonts w:ascii="Times New Roman" w:hAnsi="Times New Roman"/>
        </w:rPr>
        <w:t xml:space="preserve">, podendo ser prorrogado por até </w:t>
      </w:r>
      <w:r w:rsidR="00316ECA">
        <w:rPr>
          <w:rFonts w:ascii="Times New Roman" w:hAnsi="Times New Roman"/>
        </w:rPr>
        <w:t>6</w:t>
      </w:r>
      <w:r w:rsidR="00863B1A" w:rsidRPr="008777F0">
        <w:rPr>
          <w:rFonts w:ascii="Times New Roman" w:hAnsi="Times New Roman"/>
        </w:rPr>
        <w:t>0 (</w:t>
      </w:r>
      <w:r w:rsidR="00316ECA">
        <w:rPr>
          <w:rFonts w:ascii="Times New Roman" w:hAnsi="Times New Roman"/>
        </w:rPr>
        <w:t>sessenta</w:t>
      </w:r>
      <w:r w:rsidR="00863B1A" w:rsidRPr="008777F0">
        <w:rPr>
          <w:rFonts w:ascii="Times New Roman" w:hAnsi="Times New Roman"/>
        </w:rPr>
        <w:t>)</w:t>
      </w:r>
      <w:r w:rsidR="00714765" w:rsidRPr="008777F0">
        <w:rPr>
          <w:rFonts w:ascii="Times New Roman" w:hAnsi="Times New Roman"/>
        </w:rPr>
        <w:t xml:space="preserve"> </w:t>
      </w:r>
      <w:r w:rsidR="004628F0" w:rsidRPr="008777F0">
        <w:rPr>
          <w:rFonts w:ascii="Times New Roman" w:hAnsi="Times New Roman"/>
        </w:rPr>
        <w:t>dias</w:t>
      </w:r>
      <w:r w:rsidR="00545B6D">
        <w:rPr>
          <w:rFonts w:ascii="Times New Roman" w:hAnsi="Times New Roman"/>
        </w:rPr>
        <w:t>, a contar da data da Ordem de Serviço – O.S.</w:t>
      </w:r>
      <w:r w:rsidR="00EF1A68" w:rsidRPr="008777F0">
        <w:rPr>
          <w:rFonts w:ascii="Times New Roman" w:hAnsi="Times New Roman"/>
        </w:rPr>
        <w:t>;</w:t>
      </w:r>
      <w:r w:rsidR="00040A49" w:rsidRPr="008777F0">
        <w:rPr>
          <w:rFonts w:ascii="Times New Roman" w:hAnsi="Times New Roman"/>
        </w:rPr>
        <w:t xml:space="preserve"> </w:t>
      </w:r>
    </w:p>
    <w:p w:rsidR="006315A2" w:rsidRDefault="006315A2" w:rsidP="006315A2">
      <w:pPr>
        <w:ind w:left="709"/>
        <w:jc w:val="both"/>
        <w:rPr>
          <w:rFonts w:ascii="Times New Roman" w:hAnsi="Times New Roman"/>
        </w:rPr>
      </w:pPr>
    </w:p>
    <w:p w:rsidR="00040A49" w:rsidRPr="006315A2" w:rsidRDefault="00073011" w:rsidP="008A4CEE">
      <w:pPr>
        <w:numPr>
          <w:ilvl w:val="1"/>
          <w:numId w:val="34"/>
        </w:numPr>
        <w:jc w:val="both"/>
        <w:rPr>
          <w:rFonts w:ascii="Times New Roman" w:hAnsi="Times New Roman"/>
        </w:rPr>
      </w:pPr>
      <w:r>
        <w:t xml:space="preserve"> </w:t>
      </w:r>
      <w:r>
        <w:tab/>
      </w:r>
      <w:r w:rsidR="00AD0790" w:rsidRPr="008777F0">
        <w:t>A</w:t>
      </w:r>
      <w:r w:rsidR="00C8753B" w:rsidRPr="008777F0">
        <w:t xml:space="preserve"> unidade de medida referencial será em metros quadrados (m</w:t>
      </w:r>
      <w:r w:rsidR="00AF150C" w:rsidRPr="008777F0">
        <w:t>²</w:t>
      </w:r>
      <w:r w:rsidR="00C8753B" w:rsidRPr="008777F0">
        <w:t>)</w:t>
      </w:r>
      <w:r w:rsidR="006406BE" w:rsidRPr="008777F0">
        <w:t>, com base na</w:t>
      </w:r>
      <w:r w:rsidR="00BE4EB0">
        <w:t>s</w:t>
      </w:r>
      <w:r w:rsidR="006406BE" w:rsidRPr="008777F0">
        <w:t xml:space="preserve"> Tabela</w:t>
      </w:r>
      <w:r w:rsidR="00BE4EB0">
        <w:t>s</w:t>
      </w:r>
      <w:r w:rsidR="006406BE" w:rsidRPr="008777F0">
        <w:t xml:space="preserve"> de Honorários de </w:t>
      </w:r>
      <w:r w:rsidR="0094154D" w:rsidRPr="008777F0">
        <w:t>S</w:t>
      </w:r>
      <w:r w:rsidR="006406BE" w:rsidRPr="008777F0">
        <w:t>erviços de Arquitetura e urbanismo do Brasil</w:t>
      </w:r>
      <w:r w:rsidR="003626C5" w:rsidRPr="008777F0">
        <w:t>, conforme estabelece</w:t>
      </w:r>
      <w:r w:rsidR="00E74D04" w:rsidRPr="008777F0">
        <w:t xml:space="preserve"> o art. 28 da Lei Federal 12.378/2010 e</w:t>
      </w:r>
      <w:r w:rsidR="003626C5" w:rsidRPr="008777F0">
        <w:t xml:space="preserve"> as </w:t>
      </w:r>
      <w:r w:rsidR="00C7244B" w:rsidRPr="008777F0">
        <w:t>R</w:t>
      </w:r>
      <w:r w:rsidR="003626C5" w:rsidRPr="008777F0">
        <w:t>esoluções n</w:t>
      </w:r>
      <w:r w:rsidR="00205123" w:rsidRPr="008777F0">
        <w:t>°</w:t>
      </w:r>
      <w:r w:rsidR="003626C5" w:rsidRPr="008777F0">
        <w:t xml:space="preserve"> 64 e 76 do CAU/BR</w:t>
      </w:r>
      <w:r w:rsidR="006406BE" w:rsidRPr="008777F0">
        <w:t>.</w:t>
      </w:r>
    </w:p>
    <w:p w:rsidR="00E615A8" w:rsidRPr="008777F0" w:rsidRDefault="00E615A8" w:rsidP="00A37852">
      <w:pPr>
        <w:jc w:val="both"/>
        <w:rPr>
          <w:rFonts w:ascii="Times New Roman" w:hAnsi="Times New Roman"/>
        </w:rPr>
      </w:pPr>
    </w:p>
    <w:p w:rsidR="007A2063" w:rsidRPr="008777F0" w:rsidRDefault="0003155B" w:rsidP="008329BE">
      <w:pPr>
        <w:numPr>
          <w:ilvl w:val="0"/>
          <w:numId w:val="34"/>
        </w:numPr>
        <w:ind w:left="709" w:hanging="709"/>
        <w:jc w:val="both"/>
        <w:rPr>
          <w:rFonts w:ascii="Times New Roman" w:hAnsi="Times New Roman"/>
          <w:b/>
        </w:rPr>
      </w:pPr>
      <w:r w:rsidRPr="008777F0">
        <w:rPr>
          <w:rFonts w:ascii="Times New Roman" w:hAnsi="Times New Roman"/>
          <w:b/>
        </w:rPr>
        <w:t>D</w:t>
      </w:r>
      <w:r w:rsidR="00D574E0" w:rsidRPr="008777F0">
        <w:rPr>
          <w:rFonts w:ascii="Times New Roman" w:hAnsi="Times New Roman"/>
          <w:b/>
        </w:rPr>
        <w:t>A DEFINIÇÃO D</w:t>
      </w:r>
      <w:r w:rsidR="00901A98" w:rsidRPr="008777F0">
        <w:rPr>
          <w:rFonts w:ascii="Times New Roman" w:hAnsi="Times New Roman"/>
          <w:b/>
        </w:rPr>
        <w:t>AS ÁREAS DE ATUAÇÃO/BENEFICIÁRIOS</w:t>
      </w:r>
    </w:p>
    <w:p w:rsidR="00F8308A" w:rsidRPr="008777F0" w:rsidRDefault="00F8308A" w:rsidP="00A37852">
      <w:pPr>
        <w:jc w:val="both"/>
        <w:rPr>
          <w:rFonts w:ascii="Times New Roman" w:hAnsi="Times New Roman"/>
        </w:rPr>
      </w:pPr>
    </w:p>
    <w:p w:rsidR="00582937" w:rsidRPr="008329BE" w:rsidRDefault="00E615A8" w:rsidP="008329BE">
      <w:pPr>
        <w:numPr>
          <w:ilvl w:val="1"/>
          <w:numId w:val="34"/>
        </w:numPr>
        <w:ind w:left="709" w:hanging="709"/>
        <w:jc w:val="both"/>
        <w:rPr>
          <w:rFonts w:ascii="Times New Roman" w:hAnsi="Times New Roman"/>
        </w:rPr>
      </w:pPr>
      <w:r w:rsidRPr="008329BE">
        <w:rPr>
          <w:rFonts w:ascii="Times New Roman" w:hAnsi="Times New Roman"/>
        </w:rPr>
        <w:lastRenderedPageBreak/>
        <w:t>P</w:t>
      </w:r>
      <w:r w:rsidR="0010342D" w:rsidRPr="008329BE">
        <w:rPr>
          <w:rFonts w:ascii="Times New Roman" w:hAnsi="Times New Roman"/>
        </w:rPr>
        <w:t>ara</w:t>
      </w:r>
      <w:r w:rsidRPr="008329BE">
        <w:rPr>
          <w:rFonts w:ascii="Times New Roman" w:hAnsi="Times New Roman"/>
        </w:rPr>
        <w:t xml:space="preserve"> participa</w:t>
      </w:r>
      <w:r w:rsidR="00FD4E05" w:rsidRPr="008329BE">
        <w:rPr>
          <w:rFonts w:ascii="Times New Roman" w:hAnsi="Times New Roman"/>
        </w:rPr>
        <w:t>ção n</w:t>
      </w:r>
      <w:r w:rsidR="009C3F8A" w:rsidRPr="008329BE">
        <w:rPr>
          <w:rFonts w:ascii="Times New Roman" w:hAnsi="Times New Roman"/>
        </w:rPr>
        <w:t xml:space="preserve">o Cadastro </w:t>
      </w:r>
      <w:r w:rsidR="00E74D04" w:rsidRPr="008329BE">
        <w:rPr>
          <w:rFonts w:ascii="Times New Roman" w:hAnsi="Times New Roman"/>
        </w:rPr>
        <w:t>Públic</w:t>
      </w:r>
      <w:r w:rsidR="009C3F8A" w:rsidRPr="008329BE">
        <w:rPr>
          <w:rFonts w:ascii="Times New Roman" w:hAnsi="Times New Roman"/>
        </w:rPr>
        <w:t>o</w:t>
      </w:r>
      <w:r w:rsidR="00E74D04" w:rsidRPr="008329BE">
        <w:rPr>
          <w:rFonts w:ascii="Times New Roman" w:hAnsi="Times New Roman"/>
        </w:rPr>
        <w:t xml:space="preserve"> Simplificad</w:t>
      </w:r>
      <w:r w:rsidR="009C3F8A" w:rsidRPr="008329BE">
        <w:rPr>
          <w:rFonts w:ascii="Times New Roman" w:hAnsi="Times New Roman"/>
        </w:rPr>
        <w:t>o</w:t>
      </w:r>
      <w:r w:rsidR="00E74D04" w:rsidRPr="008329BE">
        <w:rPr>
          <w:rFonts w:ascii="Times New Roman" w:hAnsi="Times New Roman"/>
        </w:rPr>
        <w:t xml:space="preserve"> - </w:t>
      </w:r>
      <w:r w:rsidR="00316ECA" w:rsidRPr="008329BE">
        <w:rPr>
          <w:rFonts w:ascii="Times New Roman" w:hAnsi="Times New Roman"/>
        </w:rPr>
        <w:t>C</w:t>
      </w:r>
      <w:r w:rsidR="00E74D04" w:rsidRPr="008329BE">
        <w:rPr>
          <w:rFonts w:ascii="Times New Roman" w:hAnsi="Times New Roman"/>
        </w:rPr>
        <w:t>PS</w:t>
      </w:r>
      <w:r w:rsidR="0003155B" w:rsidRPr="008329BE">
        <w:rPr>
          <w:rFonts w:ascii="Times New Roman" w:hAnsi="Times New Roman"/>
        </w:rPr>
        <w:t xml:space="preserve"> ora publicada </w:t>
      </w:r>
      <w:r w:rsidR="003603C4" w:rsidRPr="008329BE">
        <w:rPr>
          <w:rFonts w:ascii="Times New Roman" w:hAnsi="Times New Roman"/>
        </w:rPr>
        <w:t xml:space="preserve">devem ser atendidos </w:t>
      </w:r>
      <w:r w:rsidRPr="008329BE">
        <w:rPr>
          <w:rFonts w:ascii="Times New Roman" w:hAnsi="Times New Roman"/>
        </w:rPr>
        <w:t>os seguintes requisitos:</w:t>
      </w:r>
    </w:p>
    <w:p w:rsidR="00F8308A" w:rsidRPr="008329BE" w:rsidRDefault="00F8308A" w:rsidP="00A37852">
      <w:pPr>
        <w:jc w:val="both"/>
        <w:rPr>
          <w:rFonts w:ascii="Times New Roman" w:hAnsi="Times New Roman"/>
        </w:rPr>
      </w:pPr>
    </w:p>
    <w:p w:rsidR="004B0A53" w:rsidRDefault="004B0A53" w:rsidP="008A58E8">
      <w:pPr>
        <w:jc w:val="both"/>
        <w:rPr>
          <w:rFonts w:ascii="Times New Roman" w:hAnsi="Times New Roman"/>
        </w:rPr>
      </w:pPr>
      <w:r w:rsidRPr="00073011">
        <w:rPr>
          <w:rFonts w:ascii="Times New Roman" w:hAnsi="Times New Roman"/>
        </w:rPr>
        <w:t>2</w:t>
      </w:r>
      <w:r w:rsidR="00E40D04" w:rsidRPr="00073011">
        <w:rPr>
          <w:rFonts w:ascii="Times New Roman" w:hAnsi="Times New Roman"/>
        </w:rPr>
        <w:t>.</w:t>
      </w:r>
      <w:r w:rsidRPr="00073011">
        <w:rPr>
          <w:rFonts w:ascii="Times New Roman" w:hAnsi="Times New Roman"/>
        </w:rPr>
        <w:t>2</w:t>
      </w:r>
      <w:r w:rsidR="00E615A8" w:rsidRPr="00073011">
        <w:rPr>
          <w:rFonts w:ascii="Times New Roman" w:hAnsi="Times New Roman"/>
        </w:rPr>
        <w:t xml:space="preserve"> </w:t>
      </w:r>
      <w:r w:rsidR="008329BE" w:rsidRPr="00073011">
        <w:rPr>
          <w:rFonts w:ascii="Times New Roman" w:hAnsi="Times New Roman"/>
        </w:rPr>
        <w:tab/>
      </w:r>
      <w:r w:rsidR="00E74D04" w:rsidRPr="00073011">
        <w:rPr>
          <w:rFonts w:ascii="Times New Roman" w:hAnsi="Times New Roman"/>
        </w:rPr>
        <w:t>E</w:t>
      </w:r>
      <w:r w:rsidR="00E615A8" w:rsidRPr="00073011">
        <w:rPr>
          <w:rFonts w:ascii="Times New Roman" w:hAnsi="Times New Roman"/>
        </w:rPr>
        <w:t>labora</w:t>
      </w:r>
      <w:r w:rsidR="00D574E0" w:rsidRPr="00073011">
        <w:rPr>
          <w:rFonts w:ascii="Times New Roman" w:hAnsi="Times New Roman"/>
        </w:rPr>
        <w:t>ção de</w:t>
      </w:r>
      <w:r w:rsidR="00E615A8" w:rsidRPr="00073011">
        <w:rPr>
          <w:rFonts w:ascii="Times New Roman" w:hAnsi="Times New Roman"/>
        </w:rPr>
        <w:t xml:space="preserve"> </w:t>
      </w:r>
      <w:r w:rsidR="0084585B" w:rsidRPr="00073011">
        <w:rPr>
          <w:rFonts w:ascii="Times New Roman" w:hAnsi="Times New Roman"/>
        </w:rPr>
        <w:t>L</w:t>
      </w:r>
      <w:r w:rsidR="00246B71" w:rsidRPr="00073011">
        <w:rPr>
          <w:rFonts w:ascii="Times New Roman" w:hAnsi="Times New Roman"/>
        </w:rPr>
        <w:t xml:space="preserve">evantamento </w:t>
      </w:r>
      <w:r w:rsidR="0084585B" w:rsidRPr="00073011">
        <w:rPr>
          <w:rFonts w:ascii="Times New Roman" w:hAnsi="Times New Roman"/>
        </w:rPr>
        <w:t>A</w:t>
      </w:r>
      <w:r w:rsidR="00246B71" w:rsidRPr="00073011">
        <w:rPr>
          <w:rFonts w:ascii="Times New Roman" w:hAnsi="Times New Roman"/>
        </w:rPr>
        <w:t xml:space="preserve">rquitetônico </w:t>
      </w:r>
      <w:r w:rsidR="0084585B" w:rsidRPr="00073011">
        <w:rPr>
          <w:rFonts w:ascii="Times New Roman" w:hAnsi="Times New Roman"/>
        </w:rPr>
        <w:t xml:space="preserve">e Memorial Descritivo </w:t>
      </w:r>
      <w:r w:rsidR="00246B71" w:rsidRPr="00073011">
        <w:rPr>
          <w:rFonts w:ascii="Times New Roman" w:hAnsi="Times New Roman"/>
        </w:rPr>
        <w:t xml:space="preserve">de </w:t>
      </w:r>
      <w:r w:rsidR="00E615A8" w:rsidRPr="00073011">
        <w:rPr>
          <w:rFonts w:ascii="Times New Roman" w:hAnsi="Times New Roman"/>
        </w:rPr>
        <w:t>unidades habitacionais</w:t>
      </w:r>
      <w:r w:rsidR="00073011" w:rsidRPr="00073011">
        <w:rPr>
          <w:rFonts w:ascii="Times New Roman" w:hAnsi="Times New Roman"/>
        </w:rPr>
        <w:t xml:space="preserve"> com no máximo 10</w:t>
      </w:r>
      <w:r w:rsidRPr="00073011">
        <w:rPr>
          <w:rFonts w:ascii="Times New Roman" w:hAnsi="Times New Roman"/>
        </w:rPr>
        <w:t xml:space="preserve">0m2 </w:t>
      </w:r>
      <w:r w:rsidR="00073011" w:rsidRPr="00073011">
        <w:rPr>
          <w:rFonts w:ascii="Times New Roman" w:hAnsi="Times New Roman"/>
        </w:rPr>
        <w:t>(cem</w:t>
      </w:r>
      <w:r w:rsidR="00135FEC" w:rsidRPr="00073011">
        <w:rPr>
          <w:rFonts w:ascii="Times New Roman" w:hAnsi="Times New Roman"/>
        </w:rPr>
        <w:t xml:space="preserve"> metros quadrados) </w:t>
      </w:r>
      <w:r w:rsidRPr="00073011">
        <w:rPr>
          <w:rFonts w:ascii="Times New Roman" w:hAnsi="Times New Roman"/>
        </w:rPr>
        <w:t>de área construída</w:t>
      </w:r>
      <w:r w:rsidR="00E615A8" w:rsidRPr="00073011">
        <w:rPr>
          <w:rFonts w:ascii="Times New Roman" w:hAnsi="Times New Roman"/>
        </w:rPr>
        <w:t>;</w:t>
      </w:r>
    </w:p>
    <w:p w:rsidR="004B0A53" w:rsidRDefault="004B0A53" w:rsidP="004B0A53">
      <w:pPr>
        <w:ind w:left="720"/>
        <w:jc w:val="both"/>
        <w:rPr>
          <w:rFonts w:ascii="Times New Roman" w:hAnsi="Times New Roman"/>
          <w:b/>
        </w:rPr>
      </w:pPr>
    </w:p>
    <w:p w:rsidR="004B0A53" w:rsidRDefault="004B0A53" w:rsidP="008A58E8">
      <w:pPr>
        <w:jc w:val="both"/>
        <w:rPr>
          <w:rFonts w:ascii="Times New Roman" w:hAnsi="Times New Roman"/>
        </w:rPr>
      </w:pPr>
      <w:r w:rsidRPr="008329BE">
        <w:rPr>
          <w:rFonts w:ascii="Times New Roman" w:hAnsi="Times New Roman"/>
        </w:rPr>
        <w:t>2.3</w:t>
      </w:r>
      <w:r w:rsidR="00DD3450" w:rsidRPr="008777F0">
        <w:rPr>
          <w:rFonts w:ascii="Times New Roman" w:hAnsi="Times New Roman"/>
        </w:rPr>
        <w:t xml:space="preserve"> </w:t>
      </w:r>
      <w:r w:rsidR="008329BE">
        <w:rPr>
          <w:rFonts w:ascii="Times New Roman" w:hAnsi="Times New Roman"/>
        </w:rPr>
        <w:tab/>
      </w:r>
      <w:r w:rsidR="00DD3450" w:rsidRPr="008777F0">
        <w:rPr>
          <w:rFonts w:ascii="Times New Roman" w:hAnsi="Times New Roman"/>
        </w:rPr>
        <w:t>Preferencialmente</w:t>
      </w:r>
      <w:r w:rsidR="007C3707" w:rsidRPr="008777F0">
        <w:rPr>
          <w:rFonts w:ascii="Times New Roman" w:hAnsi="Times New Roman"/>
        </w:rPr>
        <w:t xml:space="preserve"> devem ser </w:t>
      </w:r>
      <w:r w:rsidR="00246B71">
        <w:rPr>
          <w:rFonts w:ascii="Times New Roman" w:hAnsi="Times New Roman"/>
        </w:rPr>
        <w:t>aten</w:t>
      </w:r>
      <w:r w:rsidR="008329BE">
        <w:rPr>
          <w:rFonts w:ascii="Times New Roman" w:hAnsi="Times New Roman"/>
        </w:rPr>
        <w:t>di</w:t>
      </w:r>
      <w:r w:rsidR="00246B71">
        <w:rPr>
          <w:rFonts w:ascii="Times New Roman" w:hAnsi="Times New Roman"/>
        </w:rPr>
        <w:t xml:space="preserve">das </w:t>
      </w:r>
      <w:r w:rsidR="003603C4" w:rsidRPr="008777F0">
        <w:rPr>
          <w:rFonts w:ascii="Times New Roman" w:hAnsi="Times New Roman"/>
        </w:rPr>
        <w:t>famílias</w:t>
      </w:r>
      <w:r w:rsidR="00863B1A" w:rsidRPr="008777F0">
        <w:rPr>
          <w:rFonts w:ascii="Times New Roman" w:hAnsi="Times New Roman"/>
        </w:rPr>
        <w:t xml:space="preserve"> </w:t>
      </w:r>
      <w:r w:rsidR="00246B71">
        <w:rPr>
          <w:rFonts w:ascii="Times New Roman" w:hAnsi="Times New Roman"/>
        </w:rPr>
        <w:t>que sejam encaminhadas pel</w:t>
      </w:r>
      <w:r w:rsidR="009C3F8A">
        <w:rPr>
          <w:rFonts w:ascii="Times New Roman" w:hAnsi="Times New Roman"/>
        </w:rPr>
        <w:t>o Tribunal de Justiça de Alagoas</w:t>
      </w:r>
      <w:r w:rsidR="00135FEC">
        <w:rPr>
          <w:rFonts w:ascii="Times New Roman" w:hAnsi="Times New Roman"/>
        </w:rPr>
        <w:t xml:space="preserve"> – TJ/AL</w:t>
      </w:r>
      <w:r w:rsidR="00DB6823">
        <w:rPr>
          <w:rFonts w:ascii="Times New Roman" w:hAnsi="Times New Roman"/>
        </w:rPr>
        <w:t xml:space="preserve"> ou por órgãos</w:t>
      </w:r>
      <w:r w:rsidR="00135FEC">
        <w:rPr>
          <w:rFonts w:ascii="Times New Roman" w:hAnsi="Times New Roman"/>
        </w:rPr>
        <w:t xml:space="preserve"> e/ou entidades indicado</w:t>
      </w:r>
      <w:r w:rsidR="00DB6823">
        <w:rPr>
          <w:rFonts w:ascii="Times New Roman" w:hAnsi="Times New Roman"/>
        </w:rPr>
        <w:t>s oficialmente</w:t>
      </w:r>
      <w:r>
        <w:rPr>
          <w:rFonts w:ascii="Times New Roman" w:hAnsi="Times New Roman"/>
        </w:rPr>
        <w:t>;</w:t>
      </w:r>
    </w:p>
    <w:p w:rsidR="00D574E0" w:rsidRPr="008777F0" w:rsidRDefault="00D574E0" w:rsidP="00A37852">
      <w:pPr>
        <w:jc w:val="both"/>
        <w:rPr>
          <w:rFonts w:ascii="Times New Roman" w:hAnsi="Times New Roman"/>
        </w:rPr>
      </w:pPr>
    </w:p>
    <w:p w:rsidR="00556807" w:rsidRPr="008777F0" w:rsidRDefault="00412F8A" w:rsidP="008A4CEE">
      <w:pPr>
        <w:numPr>
          <w:ilvl w:val="0"/>
          <w:numId w:val="34"/>
        </w:numPr>
        <w:ind w:left="0" w:firstLine="0"/>
        <w:jc w:val="both"/>
        <w:rPr>
          <w:rFonts w:ascii="Times New Roman" w:hAnsi="Times New Roman"/>
          <w:b/>
        </w:rPr>
      </w:pPr>
      <w:r>
        <w:rPr>
          <w:rFonts w:ascii="Times New Roman" w:hAnsi="Times New Roman"/>
          <w:b/>
        </w:rPr>
        <w:t>DOS CADASTROS</w:t>
      </w:r>
    </w:p>
    <w:p w:rsidR="00556807" w:rsidRPr="008777F0" w:rsidRDefault="00556807" w:rsidP="00A37852">
      <w:pPr>
        <w:jc w:val="both"/>
        <w:rPr>
          <w:rFonts w:ascii="Times New Roman" w:hAnsi="Times New Roman"/>
        </w:rPr>
      </w:pPr>
    </w:p>
    <w:p w:rsidR="00556807" w:rsidRPr="008777F0" w:rsidRDefault="004B0A53" w:rsidP="00576F01">
      <w:pPr>
        <w:jc w:val="both"/>
        <w:rPr>
          <w:rFonts w:ascii="Times New Roman" w:hAnsi="Times New Roman"/>
        </w:rPr>
      </w:pPr>
      <w:r w:rsidRPr="00A9403A">
        <w:rPr>
          <w:rFonts w:ascii="Times New Roman" w:hAnsi="Times New Roman"/>
        </w:rPr>
        <w:t>3</w:t>
      </w:r>
      <w:r w:rsidR="00556807" w:rsidRPr="00A9403A">
        <w:rPr>
          <w:rFonts w:ascii="Times New Roman" w:hAnsi="Times New Roman"/>
        </w:rPr>
        <w:t>.1</w:t>
      </w:r>
      <w:r w:rsidR="00556807" w:rsidRPr="008777F0">
        <w:rPr>
          <w:rFonts w:ascii="Times New Roman" w:hAnsi="Times New Roman"/>
          <w:b/>
        </w:rPr>
        <w:t xml:space="preserve"> </w:t>
      </w:r>
      <w:r>
        <w:rPr>
          <w:rFonts w:ascii="Times New Roman" w:hAnsi="Times New Roman"/>
          <w:b/>
        </w:rPr>
        <w:tab/>
      </w:r>
      <w:r w:rsidR="00634DAE" w:rsidRPr="008777F0">
        <w:rPr>
          <w:rFonts w:ascii="Times New Roman" w:hAnsi="Times New Roman"/>
        </w:rPr>
        <w:t>As inscrições para est</w:t>
      </w:r>
      <w:r w:rsidR="009C3F8A">
        <w:rPr>
          <w:rFonts w:ascii="Times New Roman" w:hAnsi="Times New Roman"/>
        </w:rPr>
        <w:t>e</w:t>
      </w:r>
      <w:r w:rsidR="00634DAE" w:rsidRPr="008777F0">
        <w:rPr>
          <w:rFonts w:ascii="Times New Roman" w:hAnsi="Times New Roman"/>
        </w:rPr>
        <w:t xml:space="preserve"> </w:t>
      </w:r>
      <w:r w:rsidR="009C3F8A">
        <w:rPr>
          <w:rFonts w:ascii="Times New Roman" w:hAnsi="Times New Roman"/>
        </w:rPr>
        <w:t xml:space="preserve">Cadastro </w:t>
      </w:r>
      <w:r w:rsidR="00634DAE" w:rsidRPr="008777F0">
        <w:rPr>
          <w:rFonts w:ascii="Times New Roman" w:hAnsi="Times New Roman"/>
        </w:rPr>
        <w:t>Públic</w:t>
      </w:r>
      <w:r w:rsidR="009C3F8A">
        <w:rPr>
          <w:rFonts w:ascii="Times New Roman" w:hAnsi="Times New Roman"/>
        </w:rPr>
        <w:t>o</w:t>
      </w:r>
      <w:r w:rsidR="00634DAE" w:rsidRPr="008777F0">
        <w:rPr>
          <w:rFonts w:ascii="Times New Roman" w:hAnsi="Times New Roman"/>
        </w:rPr>
        <w:t xml:space="preserve"> Simplificad</w:t>
      </w:r>
      <w:r w:rsidR="009C3F8A">
        <w:rPr>
          <w:rFonts w:ascii="Times New Roman" w:hAnsi="Times New Roman"/>
        </w:rPr>
        <w:t>o</w:t>
      </w:r>
      <w:r w:rsidR="00476B4B" w:rsidRPr="008777F0">
        <w:rPr>
          <w:rFonts w:ascii="Times New Roman" w:hAnsi="Times New Roman"/>
        </w:rPr>
        <w:t xml:space="preserve"> - </w:t>
      </w:r>
      <w:r w:rsidR="009C3F8A">
        <w:rPr>
          <w:rFonts w:ascii="Times New Roman" w:hAnsi="Times New Roman"/>
        </w:rPr>
        <w:t>C</w:t>
      </w:r>
      <w:r w:rsidR="00476B4B" w:rsidRPr="008777F0">
        <w:rPr>
          <w:rFonts w:ascii="Times New Roman" w:hAnsi="Times New Roman"/>
        </w:rPr>
        <w:t>PS</w:t>
      </w:r>
      <w:r w:rsidR="00634DAE" w:rsidRPr="008777F0">
        <w:rPr>
          <w:rFonts w:ascii="Times New Roman" w:hAnsi="Times New Roman"/>
        </w:rPr>
        <w:t xml:space="preserve"> serão realizadas </w:t>
      </w:r>
      <w:r w:rsidR="00F5647B" w:rsidRPr="008777F0">
        <w:rPr>
          <w:rFonts w:ascii="Times New Roman" w:hAnsi="Times New Roman"/>
        </w:rPr>
        <w:t>nas dependências do Conselho de Arquitetura e Urbanismo de Alagoas – CAU/AL,</w:t>
      </w:r>
      <w:r w:rsidR="00BF05EF" w:rsidRPr="008777F0">
        <w:rPr>
          <w:rFonts w:ascii="Times New Roman" w:hAnsi="Times New Roman"/>
        </w:rPr>
        <w:t xml:space="preserve"> a partir de </w:t>
      </w:r>
      <w:r w:rsidR="0063410F">
        <w:rPr>
          <w:rFonts w:ascii="Times New Roman" w:hAnsi="Times New Roman"/>
        </w:rPr>
        <w:t>08</w:t>
      </w:r>
      <w:r w:rsidR="00622FCE" w:rsidRPr="00576F01">
        <w:rPr>
          <w:rFonts w:ascii="Times New Roman" w:hAnsi="Times New Roman"/>
        </w:rPr>
        <w:t xml:space="preserve"> de </w:t>
      </w:r>
      <w:r w:rsidR="0063410F">
        <w:rPr>
          <w:rFonts w:ascii="Times New Roman" w:hAnsi="Times New Roman"/>
        </w:rPr>
        <w:t>abril</w:t>
      </w:r>
      <w:r w:rsidR="00DB6823" w:rsidRPr="00576F01">
        <w:rPr>
          <w:rFonts w:ascii="Times New Roman" w:hAnsi="Times New Roman"/>
        </w:rPr>
        <w:t xml:space="preserve"> de 2019</w:t>
      </w:r>
      <w:r w:rsidR="00BF05EF" w:rsidRPr="00576F01">
        <w:rPr>
          <w:rFonts w:ascii="Times New Roman" w:hAnsi="Times New Roman"/>
        </w:rPr>
        <w:t xml:space="preserve"> até </w:t>
      </w:r>
      <w:r w:rsidR="0063410F">
        <w:rPr>
          <w:rFonts w:ascii="Times New Roman" w:hAnsi="Times New Roman"/>
        </w:rPr>
        <w:t>10</w:t>
      </w:r>
      <w:r w:rsidR="00622FCE" w:rsidRPr="00576F01">
        <w:rPr>
          <w:rFonts w:ascii="Times New Roman" w:hAnsi="Times New Roman"/>
        </w:rPr>
        <w:t xml:space="preserve"> de </w:t>
      </w:r>
      <w:r w:rsidR="0063410F">
        <w:rPr>
          <w:rFonts w:ascii="Times New Roman" w:hAnsi="Times New Roman"/>
        </w:rPr>
        <w:t>abril</w:t>
      </w:r>
      <w:r w:rsidR="00DB6823" w:rsidRPr="00576F01">
        <w:rPr>
          <w:rFonts w:ascii="Times New Roman" w:hAnsi="Times New Roman"/>
        </w:rPr>
        <w:t xml:space="preserve"> de 2019</w:t>
      </w:r>
      <w:r w:rsidR="00BF05EF" w:rsidRPr="008777F0">
        <w:rPr>
          <w:rFonts w:ascii="Times New Roman" w:hAnsi="Times New Roman"/>
        </w:rPr>
        <w:t>, das 13h</w:t>
      </w:r>
      <w:r w:rsidR="000F5CEC" w:rsidRPr="008777F0">
        <w:rPr>
          <w:rFonts w:ascii="Times New Roman" w:hAnsi="Times New Roman"/>
        </w:rPr>
        <w:t>:</w:t>
      </w:r>
      <w:r w:rsidR="00BF05EF" w:rsidRPr="008777F0">
        <w:rPr>
          <w:rFonts w:ascii="Times New Roman" w:hAnsi="Times New Roman"/>
        </w:rPr>
        <w:t>00 às 1</w:t>
      </w:r>
      <w:r w:rsidR="00E13267" w:rsidRPr="008777F0">
        <w:rPr>
          <w:rFonts w:ascii="Times New Roman" w:hAnsi="Times New Roman"/>
        </w:rPr>
        <w:t>8</w:t>
      </w:r>
      <w:r w:rsidR="00634DAE" w:rsidRPr="008777F0">
        <w:rPr>
          <w:rFonts w:ascii="Times New Roman" w:hAnsi="Times New Roman"/>
        </w:rPr>
        <w:t>h</w:t>
      </w:r>
      <w:r w:rsidR="000F5CEC" w:rsidRPr="008777F0">
        <w:rPr>
          <w:rFonts w:ascii="Times New Roman" w:hAnsi="Times New Roman"/>
        </w:rPr>
        <w:t>:</w:t>
      </w:r>
      <w:r w:rsidR="00634DAE" w:rsidRPr="008777F0">
        <w:rPr>
          <w:rFonts w:ascii="Times New Roman" w:hAnsi="Times New Roman"/>
        </w:rPr>
        <w:t>00</w:t>
      </w:r>
      <w:r w:rsidR="00BF05EF" w:rsidRPr="008777F0">
        <w:rPr>
          <w:rFonts w:ascii="Times New Roman" w:hAnsi="Times New Roman"/>
        </w:rPr>
        <w:t>, localizado</w:t>
      </w:r>
      <w:r w:rsidR="00634DAE" w:rsidRPr="008777F0">
        <w:rPr>
          <w:rFonts w:ascii="Times New Roman" w:hAnsi="Times New Roman"/>
        </w:rPr>
        <w:t xml:space="preserve"> na </w:t>
      </w:r>
      <w:r w:rsidR="009826F6" w:rsidRPr="008777F0">
        <w:rPr>
          <w:rFonts w:ascii="Times New Roman" w:hAnsi="Times New Roman"/>
        </w:rPr>
        <w:t xml:space="preserve">Av. Comendador Gustavo Paiva, n° 2789, Mangabeiras, </w:t>
      </w:r>
      <w:r w:rsidR="00634DAE" w:rsidRPr="008777F0">
        <w:rPr>
          <w:rFonts w:ascii="Times New Roman" w:hAnsi="Times New Roman"/>
        </w:rPr>
        <w:t>Maceió</w:t>
      </w:r>
      <w:r w:rsidR="001B121A" w:rsidRPr="008777F0">
        <w:rPr>
          <w:rFonts w:ascii="Times New Roman" w:hAnsi="Times New Roman"/>
        </w:rPr>
        <w:t>/</w:t>
      </w:r>
      <w:r w:rsidR="00634DAE" w:rsidRPr="008777F0">
        <w:rPr>
          <w:rFonts w:ascii="Times New Roman" w:hAnsi="Times New Roman"/>
        </w:rPr>
        <w:t>AL</w:t>
      </w:r>
      <w:r w:rsidR="009826F6" w:rsidRPr="008777F0">
        <w:rPr>
          <w:rFonts w:ascii="Times New Roman" w:hAnsi="Times New Roman"/>
        </w:rPr>
        <w:t xml:space="preserve">, CEP: 57031-530, situado no Ed. Norcon </w:t>
      </w:r>
      <w:r w:rsidR="001B121A" w:rsidRPr="008777F0">
        <w:rPr>
          <w:rFonts w:ascii="Times New Roman" w:hAnsi="Times New Roman"/>
        </w:rPr>
        <w:t>E</w:t>
      </w:r>
      <w:r w:rsidR="009826F6" w:rsidRPr="008777F0">
        <w:rPr>
          <w:rFonts w:ascii="Times New Roman" w:hAnsi="Times New Roman"/>
        </w:rPr>
        <w:t>mpresarial, loja 08</w:t>
      </w:r>
      <w:r w:rsidR="00E74D04" w:rsidRPr="008777F0">
        <w:rPr>
          <w:rFonts w:ascii="Times New Roman" w:hAnsi="Times New Roman"/>
        </w:rPr>
        <w:t>.</w:t>
      </w:r>
    </w:p>
    <w:p w:rsidR="00556807" w:rsidRPr="008777F0" w:rsidRDefault="00556807" w:rsidP="00A37852">
      <w:pPr>
        <w:jc w:val="both"/>
        <w:rPr>
          <w:rFonts w:ascii="Times New Roman" w:hAnsi="Times New Roman"/>
        </w:rPr>
      </w:pPr>
    </w:p>
    <w:p w:rsidR="00BC4A52" w:rsidRDefault="004B0A53" w:rsidP="00576F01">
      <w:pPr>
        <w:jc w:val="both"/>
        <w:rPr>
          <w:rFonts w:ascii="Times New Roman" w:hAnsi="Times New Roman"/>
        </w:rPr>
      </w:pPr>
      <w:r w:rsidRPr="00A9403A">
        <w:rPr>
          <w:rFonts w:ascii="Times New Roman" w:hAnsi="Times New Roman"/>
        </w:rPr>
        <w:t>3</w:t>
      </w:r>
      <w:r w:rsidR="00556807" w:rsidRPr="00A9403A">
        <w:rPr>
          <w:rFonts w:ascii="Times New Roman" w:hAnsi="Times New Roman"/>
        </w:rPr>
        <w:t>.2</w:t>
      </w:r>
      <w:r w:rsidR="00556807" w:rsidRPr="008777F0">
        <w:rPr>
          <w:rFonts w:ascii="Times New Roman" w:hAnsi="Times New Roman"/>
          <w:b/>
        </w:rPr>
        <w:t xml:space="preserve"> </w:t>
      </w:r>
      <w:r>
        <w:rPr>
          <w:rFonts w:ascii="Times New Roman" w:hAnsi="Times New Roman"/>
          <w:b/>
        </w:rPr>
        <w:tab/>
      </w:r>
      <w:r w:rsidR="00ED16C4" w:rsidRPr="008777F0">
        <w:rPr>
          <w:rFonts w:ascii="Times New Roman" w:hAnsi="Times New Roman"/>
        </w:rPr>
        <w:t xml:space="preserve">No ato da inscrição </w:t>
      </w:r>
      <w:r w:rsidR="00476B4B" w:rsidRPr="008777F0">
        <w:rPr>
          <w:rFonts w:ascii="Times New Roman" w:hAnsi="Times New Roman"/>
        </w:rPr>
        <w:t xml:space="preserve">a Pessoa Física </w:t>
      </w:r>
      <w:r w:rsidR="00E274EB" w:rsidRPr="008777F0">
        <w:rPr>
          <w:rFonts w:ascii="Times New Roman" w:hAnsi="Times New Roman"/>
        </w:rPr>
        <w:t xml:space="preserve">(PF) </w:t>
      </w:r>
      <w:r w:rsidR="00476B4B" w:rsidRPr="008777F0">
        <w:rPr>
          <w:rFonts w:ascii="Times New Roman" w:hAnsi="Times New Roman"/>
        </w:rPr>
        <w:t>ou Jurídica</w:t>
      </w:r>
      <w:r w:rsidR="00E274EB" w:rsidRPr="008777F0">
        <w:rPr>
          <w:rFonts w:ascii="Times New Roman" w:hAnsi="Times New Roman"/>
        </w:rPr>
        <w:t xml:space="preserve"> (PJ)</w:t>
      </w:r>
      <w:r w:rsidR="00634DAE" w:rsidRPr="008777F0">
        <w:rPr>
          <w:rFonts w:ascii="Times New Roman" w:hAnsi="Times New Roman"/>
        </w:rPr>
        <w:t xml:space="preserve"> deverá </w:t>
      </w:r>
      <w:r w:rsidR="00F4687B">
        <w:rPr>
          <w:rFonts w:ascii="Times New Roman" w:hAnsi="Times New Roman"/>
        </w:rPr>
        <w:t>en</w:t>
      </w:r>
      <w:r w:rsidR="00FF4CEB">
        <w:rPr>
          <w:rFonts w:ascii="Times New Roman" w:hAnsi="Times New Roman"/>
        </w:rPr>
        <w:t>t</w:t>
      </w:r>
      <w:r w:rsidR="00F4687B">
        <w:rPr>
          <w:rFonts w:ascii="Times New Roman" w:hAnsi="Times New Roman"/>
        </w:rPr>
        <w:t>regar</w:t>
      </w:r>
      <w:r w:rsidR="00977655">
        <w:rPr>
          <w:rFonts w:ascii="Times New Roman" w:hAnsi="Times New Roman"/>
        </w:rPr>
        <w:t xml:space="preserve"> / preencher</w:t>
      </w:r>
      <w:r w:rsidR="00F4687B">
        <w:rPr>
          <w:rFonts w:ascii="Times New Roman" w:hAnsi="Times New Roman"/>
        </w:rPr>
        <w:t xml:space="preserve"> o</w:t>
      </w:r>
      <w:r w:rsidR="00F4687B" w:rsidRPr="008777F0">
        <w:rPr>
          <w:rFonts w:ascii="Times New Roman" w:hAnsi="Times New Roman"/>
        </w:rPr>
        <w:t xml:space="preserve"> formulário de inscrição, conforme Anexo II</w:t>
      </w:r>
      <w:r w:rsidR="00F4687B">
        <w:rPr>
          <w:rFonts w:ascii="Times New Roman" w:hAnsi="Times New Roman"/>
        </w:rPr>
        <w:t>, acompanhado da C</w:t>
      </w:r>
      <w:r w:rsidR="00316ECA">
        <w:rPr>
          <w:rFonts w:ascii="Times New Roman" w:hAnsi="Times New Roman"/>
        </w:rPr>
        <w:t xml:space="preserve">ertidão de </w:t>
      </w:r>
      <w:r w:rsidR="00F4687B">
        <w:rPr>
          <w:rFonts w:ascii="Times New Roman" w:hAnsi="Times New Roman"/>
        </w:rPr>
        <w:t>R</w:t>
      </w:r>
      <w:r w:rsidR="00316ECA">
        <w:rPr>
          <w:rFonts w:ascii="Times New Roman" w:hAnsi="Times New Roman"/>
        </w:rPr>
        <w:t xml:space="preserve">egistro e </w:t>
      </w:r>
      <w:r w:rsidR="00F4687B">
        <w:rPr>
          <w:rFonts w:ascii="Times New Roman" w:hAnsi="Times New Roman"/>
        </w:rPr>
        <w:t>Q</w:t>
      </w:r>
      <w:r w:rsidR="00316ECA">
        <w:rPr>
          <w:rFonts w:ascii="Times New Roman" w:hAnsi="Times New Roman"/>
        </w:rPr>
        <w:t xml:space="preserve">uitação </w:t>
      </w:r>
      <w:r w:rsidR="00F4687B">
        <w:rPr>
          <w:rFonts w:ascii="Times New Roman" w:hAnsi="Times New Roman"/>
        </w:rPr>
        <w:t>d</w:t>
      </w:r>
      <w:r w:rsidR="00316ECA">
        <w:rPr>
          <w:rFonts w:ascii="Times New Roman" w:hAnsi="Times New Roman"/>
        </w:rPr>
        <w:t xml:space="preserve">o CAU, bem como, </w:t>
      </w:r>
      <w:r w:rsidR="00F4687B" w:rsidRPr="00F4687B">
        <w:rPr>
          <w:rFonts w:ascii="Times New Roman" w:hAnsi="Times New Roman"/>
        </w:rPr>
        <w:t>não conste como autuado em processo por infração, em tramitação em CAU/UF ou no CAU/BR, aos dispositivos do Código de Ética e Disciplina ou da Lei n° 12.378, de 31 de dezembro de 2010</w:t>
      </w:r>
      <w:r w:rsidR="006B1E2C" w:rsidRPr="008777F0">
        <w:rPr>
          <w:rFonts w:ascii="Times New Roman" w:hAnsi="Times New Roman"/>
        </w:rPr>
        <w:t>.</w:t>
      </w:r>
      <w:r w:rsidR="001351A2" w:rsidRPr="008777F0">
        <w:rPr>
          <w:rFonts w:ascii="Times New Roman" w:hAnsi="Times New Roman"/>
        </w:rPr>
        <w:t xml:space="preserve"> O candidato rece</w:t>
      </w:r>
      <w:r w:rsidR="00412F8A">
        <w:rPr>
          <w:rFonts w:ascii="Times New Roman" w:hAnsi="Times New Roman"/>
        </w:rPr>
        <w:t>berá o comprovante de inscrição;</w:t>
      </w:r>
      <w:r w:rsidR="00634DAE" w:rsidRPr="008777F0">
        <w:rPr>
          <w:rFonts w:ascii="Times New Roman" w:hAnsi="Times New Roman"/>
        </w:rPr>
        <w:t xml:space="preserve"> </w:t>
      </w:r>
    </w:p>
    <w:p w:rsidR="00412F8A" w:rsidRDefault="00412F8A" w:rsidP="004B0A53">
      <w:pPr>
        <w:ind w:left="720" w:hanging="720"/>
        <w:jc w:val="both"/>
        <w:rPr>
          <w:rFonts w:ascii="Times New Roman" w:hAnsi="Times New Roman"/>
        </w:rPr>
      </w:pPr>
    </w:p>
    <w:p w:rsidR="00412F8A" w:rsidRPr="008777F0" w:rsidRDefault="00576F01" w:rsidP="00576F01">
      <w:pPr>
        <w:jc w:val="both"/>
        <w:rPr>
          <w:rFonts w:ascii="Times New Roman" w:hAnsi="Times New Roman"/>
        </w:rPr>
      </w:pPr>
      <w:r>
        <w:rPr>
          <w:rFonts w:ascii="Times New Roman" w:hAnsi="Times New Roman"/>
        </w:rPr>
        <w:t>3.3</w:t>
      </w:r>
      <w:r>
        <w:rPr>
          <w:rFonts w:ascii="Times New Roman" w:hAnsi="Times New Roman"/>
        </w:rPr>
        <w:tab/>
      </w:r>
      <w:r w:rsidR="00412F8A" w:rsidRPr="008777F0">
        <w:rPr>
          <w:rFonts w:ascii="Times New Roman" w:hAnsi="Times New Roman"/>
        </w:rPr>
        <w:t xml:space="preserve">Serão </w:t>
      </w:r>
      <w:r w:rsidR="004411EA">
        <w:rPr>
          <w:rFonts w:ascii="Times New Roman" w:hAnsi="Times New Roman"/>
        </w:rPr>
        <w:t>cadastrados até 05 (cinco</w:t>
      </w:r>
      <w:r w:rsidR="00412F8A" w:rsidRPr="008777F0">
        <w:rPr>
          <w:rFonts w:ascii="Times New Roman" w:hAnsi="Times New Roman"/>
        </w:rPr>
        <w:t>) candidato</w:t>
      </w:r>
      <w:r>
        <w:rPr>
          <w:rFonts w:ascii="Times New Roman" w:hAnsi="Times New Roman"/>
        </w:rPr>
        <w:t>s Pessoa Física (PF) /ou Pessoa Jurídica</w:t>
      </w:r>
      <w:r w:rsidR="00412F8A">
        <w:rPr>
          <w:rFonts w:ascii="Times New Roman" w:hAnsi="Times New Roman"/>
        </w:rPr>
        <w:t xml:space="preserve"> (PJ), por ordem de inscrição, </w:t>
      </w:r>
      <w:r w:rsidR="00412F8A" w:rsidRPr="008777F0">
        <w:rPr>
          <w:rFonts w:ascii="Times New Roman" w:hAnsi="Times New Roman"/>
        </w:rPr>
        <w:t>conforme Anexo II.</w:t>
      </w:r>
    </w:p>
    <w:p w:rsidR="00ED16C4" w:rsidRPr="008777F0" w:rsidRDefault="00ED16C4" w:rsidP="00A37852">
      <w:pPr>
        <w:jc w:val="both"/>
        <w:rPr>
          <w:rFonts w:ascii="Times New Roman" w:hAnsi="Times New Roman"/>
        </w:rPr>
      </w:pPr>
    </w:p>
    <w:p w:rsidR="00634DAE" w:rsidRPr="008777F0" w:rsidRDefault="00576F01" w:rsidP="00576F01">
      <w:pPr>
        <w:jc w:val="both"/>
        <w:rPr>
          <w:rFonts w:ascii="Times New Roman" w:hAnsi="Times New Roman"/>
          <w:b/>
        </w:rPr>
      </w:pPr>
      <w:r w:rsidRPr="00576F01">
        <w:rPr>
          <w:rFonts w:ascii="Times New Roman" w:hAnsi="Times New Roman"/>
          <w:b/>
        </w:rPr>
        <w:t>4.</w:t>
      </w:r>
      <w:r>
        <w:rPr>
          <w:rFonts w:ascii="Times New Roman" w:hAnsi="Times New Roman"/>
          <w:b/>
        </w:rPr>
        <w:tab/>
      </w:r>
      <w:r w:rsidR="00634DAE" w:rsidRPr="008777F0">
        <w:rPr>
          <w:rFonts w:ascii="Times New Roman" w:hAnsi="Times New Roman"/>
          <w:b/>
        </w:rPr>
        <w:t>DA CONTRATAÇÃO</w:t>
      </w:r>
    </w:p>
    <w:p w:rsidR="00634DAE" w:rsidRPr="008777F0" w:rsidRDefault="00634DAE" w:rsidP="004411EA">
      <w:pPr>
        <w:rPr>
          <w:rFonts w:ascii="Times New Roman" w:hAnsi="Times New Roman"/>
        </w:rPr>
      </w:pPr>
    </w:p>
    <w:p w:rsidR="006315A2" w:rsidRDefault="00576F01" w:rsidP="00576F01">
      <w:pPr>
        <w:jc w:val="both"/>
        <w:rPr>
          <w:rFonts w:ascii="Times New Roman" w:hAnsi="Times New Roman"/>
        </w:rPr>
      </w:pPr>
      <w:r>
        <w:rPr>
          <w:rFonts w:ascii="Times New Roman" w:hAnsi="Times New Roman"/>
        </w:rPr>
        <w:t>4.1</w:t>
      </w:r>
      <w:r>
        <w:rPr>
          <w:rFonts w:ascii="Times New Roman" w:hAnsi="Times New Roman"/>
        </w:rPr>
        <w:tab/>
      </w:r>
      <w:r w:rsidR="00634DAE" w:rsidRPr="008777F0">
        <w:rPr>
          <w:rFonts w:ascii="Times New Roman" w:hAnsi="Times New Roman"/>
        </w:rPr>
        <w:t>O</w:t>
      </w:r>
      <w:r w:rsidR="00370CBA" w:rsidRPr="008777F0">
        <w:rPr>
          <w:rFonts w:ascii="Times New Roman" w:hAnsi="Times New Roman"/>
        </w:rPr>
        <w:t>(s)</w:t>
      </w:r>
      <w:r w:rsidR="00634DAE" w:rsidRPr="008777F0">
        <w:rPr>
          <w:rFonts w:ascii="Times New Roman" w:hAnsi="Times New Roman"/>
        </w:rPr>
        <w:t xml:space="preserve"> </w:t>
      </w:r>
      <w:r>
        <w:rPr>
          <w:rFonts w:ascii="Times New Roman" w:hAnsi="Times New Roman"/>
        </w:rPr>
        <w:t>cadastrado</w:t>
      </w:r>
      <w:r w:rsidR="00370CBA" w:rsidRPr="008777F0">
        <w:rPr>
          <w:rFonts w:ascii="Times New Roman" w:hAnsi="Times New Roman"/>
        </w:rPr>
        <w:t>(s)</w:t>
      </w:r>
      <w:r w:rsidR="00634DAE" w:rsidRPr="008777F0">
        <w:rPr>
          <w:rFonts w:ascii="Times New Roman" w:hAnsi="Times New Roman"/>
        </w:rPr>
        <w:t xml:space="preserve"> e convocado</w:t>
      </w:r>
      <w:r w:rsidR="00370CBA" w:rsidRPr="008777F0">
        <w:rPr>
          <w:rFonts w:ascii="Times New Roman" w:hAnsi="Times New Roman"/>
        </w:rPr>
        <w:t>(s)</w:t>
      </w:r>
      <w:r w:rsidR="00FE7857" w:rsidRPr="008777F0">
        <w:rPr>
          <w:rFonts w:ascii="Times New Roman" w:hAnsi="Times New Roman"/>
        </w:rPr>
        <w:t xml:space="preserve"> </w:t>
      </w:r>
      <w:r w:rsidR="007F0C0A" w:rsidRPr="008777F0">
        <w:rPr>
          <w:rFonts w:ascii="Times New Roman" w:hAnsi="Times New Roman"/>
        </w:rPr>
        <w:t>assinará</w:t>
      </w:r>
      <w:r w:rsidR="00370CBA" w:rsidRPr="008777F0">
        <w:rPr>
          <w:rFonts w:ascii="Times New Roman" w:hAnsi="Times New Roman"/>
        </w:rPr>
        <w:t>(</w:t>
      </w:r>
      <w:r>
        <w:rPr>
          <w:rFonts w:ascii="Times New Roman" w:hAnsi="Times New Roman"/>
        </w:rPr>
        <w:t>ão</w:t>
      </w:r>
      <w:r w:rsidR="00370CBA" w:rsidRPr="008777F0">
        <w:rPr>
          <w:rFonts w:ascii="Times New Roman" w:hAnsi="Times New Roman"/>
        </w:rPr>
        <w:t>)</w:t>
      </w:r>
      <w:r w:rsidR="007F0C0A" w:rsidRPr="008777F0">
        <w:rPr>
          <w:rFonts w:ascii="Times New Roman" w:hAnsi="Times New Roman"/>
        </w:rPr>
        <w:t xml:space="preserve"> </w:t>
      </w:r>
      <w:r w:rsidR="00246B71">
        <w:rPr>
          <w:rFonts w:ascii="Times New Roman" w:hAnsi="Times New Roman"/>
        </w:rPr>
        <w:t>o</w:t>
      </w:r>
      <w:r w:rsidR="00FE7857" w:rsidRPr="008777F0">
        <w:rPr>
          <w:rFonts w:ascii="Times New Roman" w:hAnsi="Times New Roman"/>
        </w:rPr>
        <w:t xml:space="preserve"> Termo</w:t>
      </w:r>
      <w:r w:rsidR="007F0C0A" w:rsidRPr="008777F0">
        <w:rPr>
          <w:rFonts w:ascii="Times New Roman" w:hAnsi="Times New Roman"/>
        </w:rPr>
        <w:t xml:space="preserve"> </w:t>
      </w:r>
      <w:r w:rsidR="00FE7857" w:rsidRPr="008777F0">
        <w:rPr>
          <w:rFonts w:ascii="Times New Roman" w:hAnsi="Times New Roman"/>
        </w:rPr>
        <w:t>de C</w:t>
      </w:r>
      <w:r w:rsidR="00A168D1" w:rsidRPr="008777F0">
        <w:rPr>
          <w:rFonts w:ascii="Times New Roman" w:hAnsi="Times New Roman"/>
        </w:rPr>
        <w:t>ontrato</w:t>
      </w:r>
      <w:r w:rsidR="00760662" w:rsidRPr="008777F0">
        <w:rPr>
          <w:rFonts w:ascii="Times New Roman" w:hAnsi="Times New Roman"/>
        </w:rPr>
        <w:t xml:space="preserve"> </w:t>
      </w:r>
      <w:r w:rsidR="006C4963" w:rsidRPr="008777F0">
        <w:rPr>
          <w:rFonts w:ascii="Times New Roman" w:hAnsi="Times New Roman"/>
        </w:rPr>
        <w:t xml:space="preserve">(anexo </w:t>
      </w:r>
      <w:r w:rsidR="00145F50" w:rsidRPr="008777F0">
        <w:rPr>
          <w:rFonts w:ascii="Times New Roman" w:hAnsi="Times New Roman"/>
        </w:rPr>
        <w:t>III</w:t>
      </w:r>
      <w:r w:rsidR="00A168D1" w:rsidRPr="008777F0">
        <w:rPr>
          <w:rFonts w:ascii="Times New Roman" w:hAnsi="Times New Roman"/>
        </w:rPr>
        <w:t>)</w:t>
      </w:r>
      <w:r w:rsidR="00FE7857" w:rsidRPr="008777F0">
        <w:rPr>
          <w:rFonts w:ascii="Times New Roman" w:hAnsi="Times New Roman"/>
        </w:rPr>
        <w:t>, referente aos direitos e</w:t>
      </w:r>
      <w:r w:rsidR="007F0C0A" w:rsidRPr="008777F0">
        <w:rPr>
          <w:rFonts w:ascii="Times New Roman" w:hAnsi="Times New Roman"/>
        </w:rPr>
        <w:t xml:space="preserve"> </w:t>
      </w:r>
      <w:r w:rsidR="00FE7857" w:rsidRPr="008777F0">
        <w:rPr>
          <w:rFonts w:ascii="Times New Roman" w:hAnsi="Times New Roman"/>
        </w:rPr>
        <w:t xml:space="preserve">obrigações do </w:t>
      </w:r>
      <w:r w:rsidR="00FC3277" w:rsidRPr="008777F0">
        <w:rPr>
          <w:rFonts w:ascii="Times New Roman" w:hAnsi="Times New Roman"/>
        </w:rPr>
        <w:t xml:space="preserve">contrato de prestação de serviços </w:t>
      </w:r>
      <w:r w:rsidR="00FE7857" w:rsidRPr="008777F0">
        <w:rPr>
          <w:rFonts w:ascii="Times New Roman" w:hAnsi="Times New Roman"/>
        </w:rPr>
        <w:t xml:space="preserve">ao </w:t>
      </w:r>
      <w:r w:rsidR="007F0C0A" w:rsidRPr="008777F0">
        <w:rPr>
          <w:rFonts w:ascii="Times New Roman" w:hAnsi="Times New Roman"/>
        </w:rPr>
        <w:t>CAU</w:t>
      </w:r>
      <w:r w:rsidR="00CA70AE" w:rsidRPr="008777F0">
        <w:rPr>
          <w:rFonts w:ascii="Times New Roman" w:hAnsi="Times New Roman"/>
        </w:rPr>
        <w:t>/AL</w:t>
      </w:r>
      <w:r w:rsidR="009F15BF" w:rsidRPr="008777F0">
        <w:rPr>
          <w:rFonts w:ascii="Times New Roman" w:hAnsi="Times New Roman"/>
        </w:rPr>
        <w:t>, não gerando qualquer ví</w:t>
      </w:r>
      <w:r w:rsidR="006A6DEB" w:rsidRPr="008777F0">
        <w:rPr>
          <w:rFonts w:ascii="Times New Roman" w:hAnsi="Times New Roman"/>
        </w:rPr>
        <w:t xml:space="preserve">nculo empregatício entre a Autarquia e o </w:t>
      </w:r>
      <w:r w:rsidR="00173A6C" w:rsidRPr="008777F0">
        <w:rPr>
          <w:rFonts w:ascii="Times New Roman" w:hAnsi="Times New Roman"/>
        </w:rPr>
        <w:t>Contratado</w:t>
      </w:r>
      <w:r w:rsidR="001519F6" w:rsidRPr="008777F0">
        <w:rPr>
          <w:rFonts w:ascii="Times New Roman" w:hAnsi="Times New Roman"/>
        </w:rPr>
        <w:t xml:space="preserve">. </w:t>
      </w:r>
    </w:p>
    <w:p w:rsidR="006315A2" w:rsidRDefault="006315A2" w:rsidP="00524776">
      <w:pPr>
        <w:ind w:left="709" w:hanging="709"/>
        <w:jc w:val="both"/>
        <w:rPr>
          <w:rFonts w:ascii="Times New Roman" w:hAnsi="Times New Roman"/>
        </w:rPr>
      </w:pPr>
    </w:p>
    <w:p w:rsidR="00634DAE" w:rsidRPr="006315A2" w:rsidRDefault="00576F01" w:rsidP="00576F01">
      <w:pPr>
        <w:jc w:val="both"/>
        <w:rPr>
          <w:rFonts w:ascii="Times New Roman" w:hAnsi="Times New Roman"/>
        </w:rPr>
      </w:pPr>
      <w:r>
        <w:rPr>
          <w:rFonts w:ascii="Times New Roman" w:hAnsi="Times New Roman"/>
        </w:rPr>
        <w:t>4.2</w:t>
      </w:r>
      <w:r>
        <w:rPr>
          <w:rFonts w:ascii="Times New Roman" w:hAnsi="Times New Roman"/>
        </w:rPr>
        <w:tab/>
      </w:r>
      <w:r w:rsidR="00634DAE" w:rsidRPr="006315A2">
        <w:rPr>
          <w:rFonts w:ascii="Times New Roman" w:hAnsi="Times New Roman"/>
        </w:rPr>
        <w:t xml:space="preserve">Para a </w:t>
      </w:r>
      <w:r w:rsidR="007F0C0A" w:rsidRPr="006315A2">
        <w:rPr>
          <w:rFonts w:ascii="Times New Roman" w:hAnsi="Times New Roman"/>
        </w:rPr>
        <w:t>assinatura do termo de c</w:t>
      </w:r>
      <w:r w:rsidR="00AD5561" w:rsidRPr="006315A2">
        <w:rPr>
          <w:rFonts w:ascii="Times New Roman" w:hAnsi="Times New Roman"/>
        </w:rPr>
        <w:t>ontrato</w:t>
      </w:r>
      <w:r w:rsidR="00634DAE" w:rsidRPr="006315A2">
        <w:rPr>
          <w:rFonts w:ascii="Times New Roman" w:hAnsi="Times New Roman"/>
        </w:rPr>
        <w:t xml:space="preserve">, </w:t>
      </w:r>
      <w:r w:rsidR="001B4903" w:rsidRPr="006315A2">
        <w:rPr>
          <w:rFonts w:ascii="Times New Roman" w:hAnsi="Times New Roman"/>
        </w:rPr>
        <w:t>a Pessoa Física (PF)</w:t>
      </w:r>
      <w:r w:rsidR="00634DAE" w:rsidRPr="006315A2">
        <w:rPr>
          <w:rFonts w:ascii="Times New Roman" w:hAnsi="Times New Roman"/>
        </w:rPr>
        <w:t xml:space="preserve"> </w:t>
      </w:r>
      <w:r w:rsidR="00AD5561" w:rsidRPr="006315A2">
        <w:rPr>
          <w:rFonts w:ascii="Times New Roman" w:hAnsi="Times New Roman"/>
        </w:rPr>
        <w:t>e/ou Pessoa Jurídica</w:t>
      </w:r>
      <w:r w:rsidR="001B4903" w:rsidRPr="006315A2">
        <w:rPr>
          <w:rFonts w:ascii="Times New Roman" w:hAnsi="Times New Roman"/>
        </w:rPr>
        <w:t xml:space="preserve"> (PJ)</w:t>
      </w:r>
      <w:r w:rsidR="00AD5561" w:rsidRPr="006315A2">
        <w:rPr>
          <w:rFonts w:ascii="Times New Roman" w:hAnsi="Times New Roman"/>
        </w:rPr>
        <w:t xml:space="preserve"> </w:t>
      </w:r>
      <w:r w:rsidR="00634DAE" w:rsidRPr="006315A2">
        <w:rPr>
          <w:rFonts w:ascii="Times New Roman" w:hAnsi="Times New Roman"/>
        </w:rPr>
        <w:t>selecionad</w:t>
      </w:r>
      <w:r w:rsidR="00C122EE" w:rsidRPr="006315A2">
        <w:rPr>
          <w:rFonts w:ascii="Times New Roman" w:hAnsi="Times New Roman"/>
        </w:rPr>
        <w:t>a</w:t>
      </w:r>
      <w:r w:rsidR="00634DAE" w:rsidRPr="006315A2">
        <w:rPr>
          <w:rFonts w:ascii="Times New Roman" w:hAnsi="Times New Roman"/>
        </w:rPr>
        <w:t xml:space="preserve"> dever</w:t>
      </w:r>
      <w:r w:rsidR="008144BC" w:rsidRPr="006315A2">
        <w:rPr>
          <w:rFonts w:ascii="Times New Roman" w:hAnsi="Times New Roman"/>
        </w:rPr>
        <w:t>á</w:t>
      </w:r>
      <w:r w:rsidR="00495A21" w:rsidRPr="006315A2">
        <w:rPr>
          <w:rFonts w:ascii="Times New Roman" w:hAnsi="Times New Roman"/>
        </w:rPr>
        <w:t xml:space="preserve"> comprovar </w:t>
      </w:r>
      <w:r w:rsidR="00634DAE" w:rsidRPr="006315A2">
        <w:rPr>
          <w:rFonts w:ascii="Times New Roman" w:hAnsi="Times New Roman"/>
        </w:rPr>
        <w:t>as seguintes condições:</w:t>
      </w:r>
    </w:p>
    <w:p w:rsidR="008144BC" w:rsidRPr="008777F0" w:rsidRDefault="008144BC" w:rsidP="00A37852">
      <w:pPr>
        <w:rPr>
          <w:rFonts w:ascii="Times New Roman" w:hAnsi="Times New Roman"/>
        </w:rPr>
      </w:pPr>
    </w:p>
    <w:p w:rsidR="008F031C" w:rsidRPr="008777F0" w:rsidRDefault="008F031C" w:rsidP="00A37852">
      <w:pPr>
        <w:rPr>
          <w:rFonts w:ascii="Times New Roman" w:hAnsi="Times New Roman"/>
        </w:rPr>
      </w:pPr>
      <w:r w:rsidRPr="008777F0">
        <w:rPr>
          <w:rFonts w:ascii="Times New Roman" w:hAnsi="Times New Roman"/>
        </w:rPr>
        <w:t>Pessoa Física</w:t>
      </w:r>
      <w:r w:rsidR="001B4903" w:rsidRPr="008777F0">
        <w:rPr>
          <w:rFonts w:ascii="Times New Roman" w:hAnsi="Times New Roman"/>
        </w:rPr>
        <w:t xml:space="preserve"> (PF):</w:t>
      </w:r>
    </w:p>
    <w:p w:rsidR="008F031C" w:rsidRPr="008777F0" w:rsidRDefault="008F031C" w:rsidP="00A37852">
      <w:pPr>
        <w:rPr>
          <w:rFonts w:ascii="Times New Roman" w:hAnsi="Times New Roman"/>
        </w:rPr>
      </w:pPr>
    </w:p>
    <w:p w:rsidR="00E1657C" w:rsidRPr="008777F0" w:rsidRDefault="00AD5561" w:rsidP="00A37852">
      <w:pPr>
        <w:rPr>
          <w:rFonts w:ascii="Times New Roman" w:hAnsi="Times New Roman"/>
        </w:rPr>
      </w:pPr>
      <w:r w:rsidRPr="008777F0">
        <w:rPr>
          <w:rFonts w:ascii="Times New Roman" w:hAnsi="Times New Roman"/>
        </w:rPr>
        <w:t>1</w:t>
      </w:r>
      <w:r w:rsidR="00E1657C" w:rsidRPr="008777F0">
        <w:rPr>
          <w:rFonts w:ascii="Times New Roman" w:hAnsi="Times New Roman"/>
        </w:rPr>
        <w:t xml:space="preserve">. Ter </w:t>
      </w:r>
      <w:r w:rsidR="00DB443D" w:rsidRPr="008777F0">
        <w:rPr>
          <w:rFonts w:ascii="Times New Roman" w:hAnsi="Times New Roman"/>
        </w:rPr>
        <w:t>r</w:t>
      </w:r>
      <w:r w:rsidR="00E1657C" w:rsidRPr="008777F0">
        <w:rPr>
          <w:rFonts w:ascii="Times New Roman" w:hAnsi="Times New Roman"/>
        </w:rPr>
        <w:t xml:space="preserve">egistro </w:t>
      </w:r>
      <w:r w:rsidR="001B4903" w:rsidRPr="008777F0">
        <w:rPr>
          <w:rFonts w:ascii="Times New Roman" w:hAnsi="Times New Roman"/>
        </w:rPr>
        <w:t>em</w:t>
      </w:r>
      <w:r w:rsidR="00E1657C" w:rsidRPr="008777F0">
        <w:rPr>
          <w:rFonts w:ascii="Times New Roman" w:hAnsi="Times New Roman"/>
        </w:rPr>
        <w:t xml:space="preserve"> Conselho </w:t>
      </w:r>
      <w:r w:rsidR="009F15BF" w:rsidRPr="008777F0">
        <w:rPr>
          <w:rFonts w:ascii="Times New Roman" w:hAnsi="Times New Roman"/>
        </w:rPr>
        <w:t xml:space="preserve">de </w:t>
      </w:r>
      <w:r w:rsidRPr="008777F0">
        <w:rPr>
          <w:rFonts w:ascii="Times New Roman" w:hAnsi="Times New Roman"/>
        </w:rPr>
        <w:t>Classe</w:t>
      </w:r>
      <w:r w:rsidR="00E1657C" w:rsidRPr="008777F0">
        <w:rPr>
          <w:rFonts w:ascii="Times New Roman" w:hAnsi="Times New Roman"/>
        </w:rPr>
        <w:t>;</w:t>
      </w:r>
    </w:p>
    <w:p w:rsidR="00A54075" w:rsidRPr="008777F0" w:rsidRDefault="00AD5561" w:rsidP="00A37852">
      <w:pPr>
        <w:rPr>
          <w:rFonts w:ascii="Times New Roman" w:hAnsi="Times New Roman"/>
        </w:rPr>
      </w:pPr>
      <w:r w:rsidRPr="008777F0">
        <w:rPr>
          <w:rFonts w:ascii="Times New Roman" w:hAnsi="Times New Roman"/>
        </w:rPr>
        <w:t>2</w:t>
      </w:r>
      <w:r w:rsidR="00E1657C" w:rsidRPr="008777F0">
        <w:rPr>
          <w:rFonts w:ascii="Times New Roman" w:hAnsi="Times New Roman"/>
        </w:rPr>
        <w:t xml:space="preserve">. Estar </w:t>
      </w:r>
      <w:r w:rsidR="002F3E43" w:rsidRPr="008777F0">
        <w:rPr>
          <w:rFonts w:ascii="Times New Roman" w:hAnsi="Times New Roman"/>
        </w:rPr>
        <w:t>quite</w:t>
      </w:r>
      <w:r w:rsidR="00E1657C" w:rsidRPr="008777F0">
        <w:rPr>
          <w:rFonts w:ascii="Times New Roman" w:hAnsi="Times New Roman"/>
        </w:rPr>
        <w:t xml:space="preserve"> com anuidade</w:t>
      </w:r>
      <w:r w:rsidR="002F3E43" w:rsidRPr="008777F0">
        <w:rPr>
          <w:rFonts w:ascii="Times New Roman" w:hAnsi="Times New Roman"/>
        </w:rPr>
        <w:t>s</w:t>
      </w:r>
      <w:r w:rsidR="00E1657C" w:rsidRPr="008777F0">
        <w:rPr>
          <w:rFonts w:ascii="Times New Roman" w:hAnsi="Times New Roman"/>
        </w:rPr>
        <w:t>;</w:t>
      </w:r>
    </w:p>
    <w:p w:rsidR="000038B7" w:rsidRPr="008777F0" w:rsidRDefault="000038B7" w:rsidP="00A37852">
      <w:pPr>
        <w:rPr>
          <w:rFonts w:ascii="Times New Roman" w:hAnsi="Times New Roman"/>
        </w:rPr>
      </w:pPr>
      <w:r w:rsidRPr="008777F0">
        <w:rPr>
          <w:rFonts w:ascii="Times New Roman" w:hAnsi="Times New Roman"/>
        </w:rPr>
        <w:t>3. Não est</w:t>
      </w:r>
      <w:r w:rsidR="00F17E1A" w:rsidRPr="008777F0">
        <w:rPr>
          <w:rFonts w:ascii="Times New Roman" w:hAnsi="Times New Roman"/>
        </w:rPr>
        <w:t>ar</w:t>
      </w:r>
      <w:r w:rsidRPr="008777F0">
        <w:rPr>
          <w:rFonts w:ascii="Times New Roman" w:hAnsi="Times New Roman"/>
        </w:rPr>
        <w:t xml:space="preserve"> respondendo processo ético-disciplinar;</w:t>
      </w:r>
    </w:p>
    <w:p w:rsidR="00A54075" w:rsidRPr="008777F0" w:rsidRDefault="000038B7" w:rsidP="00A37852">
      <w:pPr>
        <w:rPr>
          <w:rFonts w:ascii="Times New Roman" w:hAnsi="Times New Roman"/>
        </w:rPr>
      </w:pPr>
      <w:r w:rsidRPr="008777F0">
        <w:rPr>
          <w:rFonts w:ascii="Times New Roman" w:hAnsi="Times New Roman"/>
        </w:rPr>
        <w:t>4</w:t>
      </w:r>
      <w:r w:rsidR="00A54075" w:rsidRPr="008777F0">
        <w:rPr>
          <w:rFonts w:ascii="Times New Roman" w:hAnsi="Times New Roman"/>
        </w:rPr>
        <w:t>. Não ter recebido sanções ético-disciplinares</w:t>
      </w:r>
      <w:r w:rsidR="00C122EE" w:rsidRPr="008777F0">
        <w:rPr>
          <w:rFonts w:ascii="Times New Roman" w:hAnsi="Times New Roman"/>
        </w:rPr>
        <w:t xml:space="preserve"> nos últimos 05 (cinco) anos</w:t>
      </w:r>
      <w:r w:rsidR="00A54075" w:rsidRPr="008777F0">
        <w:rPr>
          <w:rFonts w:ascii="Times New Roman" w:hAnsi="Times New Roman"/>
        </w:rPr>
        <w:t xml:space="preserve">; </w:t>
      </w:r>
    </w:p>
    <w:p w:rsidR="00A54075" w:rsidRPr="008777F0" w:rsidRDefault="000038B7" w:rsidP="00A37852">
      <w:pPr>
        <w:rPr>
          <w:rFonts w:ascii="Times New Roman" w:hAnsi="Times New Roman"/>
        </w:rPr>
      </w:pPr>
      <w:r w:rsidRPr="008777F0">
        <w:rPr>
          <w:rFonts w:ascii="Times New Roman" w:hAnsi="Times New Roman"/>
        </w:rPr>
        <w:t>5</w:t>
      </w:r>
      <w:r w:rsidR="00A54075" w:rsidRPr="008777F0">
        <w:rPr>
          <w:rFonts w:ascii="Times New Roman" w:hAnsi="Times New Roman"/>
        </w:rPr>
        <w:t>.</w:t>
      </w:r>
      <w:r w:rsidR="00C122EE" w:rsidRPr="008777F0">
        <w:rPr>
          <w:rFonts w:ascii="Times New Roman" w:hAnsi="Times New Roman"/>
        </w:rPr>
        <w:t xml:space="preserve"> </w:t>
      </w:r>
      <w:r w:rsidR="00A54075" w:rsidRPr="008777F0">
        <w:rPr>
          <w:rFonts w:ascii="Times New Roman" w:hAnsi="Times New Roman"/>
        </w:rPr>
        <w:t xml:space="preserve">Não possuir pendência com processos de fiscalização transitados </w:t>
      </w:r>
      <w:r w:rsidR="00C122EE" w:rsidRPr="008777F0">
        <w:rPr>
          <w:rFonts w:ascii="Times New Roman" w:hAnsi="Times New Roman"/>
        </w:rPr>
        <w:t>em</w:t>
      </w:r>
      <w:r w:rsidR="00A54075" w:rsidRPr="008777F0">
        <w:rPr>
          <w:rFonts w:ascii="Times New Roman" w:hAnsi="Times New Roman"/>
        </w:rPr>
        <w:t xml:space="preserve"> julgado;</w:t>
      </w:r>
    </w:p>
    <w:p w:rsidR="00E1657C" w:rsidRPr="008777F0" w:rsidRDefault="000038B7" w:rsidP="00A37852">
      <w:pPr>
        <w:rPr>
          <w:rFonts w:ascii="Times New Roman" w:hAnsi="Times New Roman"/>
        </w:rPr>
      </w:pPr>
      <w:r w:rsidRPr="008777F0">
        <w:rPr>
          <w:rFonts w:ascii="Times New Roman" w:hAnsi="Times New Roman"/>
        </w:rPr>
        <w:t>6</w:t>
      </w:r>
      <w:r w:rsidR="00E1657C" w:rsidRPr="008777F0">
        <w:rPr>
          <w:rFonts w:ascii="Times New Roman" w:hAnsi="Times New Roman"/>
        </w:rPr>
        <w:t>. Não haver sido condenado civil e criminalmente;</w:t>
      </w:r>
    </w:p>
    <w:p w:rsidR="00E1657C" w:rsidRPr="008777F0" w:rsidRDefault="000038B7" w:rsidP="00A37852">
      <w:pPr>
        <w:rPr>
          <w:rFonts w:ascii="Times New Roman" w:hAnsi="Times New Roman"/>
        </w:rPr>
      </w:pPr>
      <w:r w:rsidRPr="008777F0">
        <w:rPr>
          <w:rFonts w:ascii="Times New Roman" w:hAnsi="Times New Roman"/>
        </w:rPr>
        <w:t>7</w:t>
      </w:r>
      <w:r w:rsidR="00E1657C" w:rsidRPr="008777F0">
        <w:rPr>
          <w:rFonts w:ascii="Times New Roman" w:hAnsi="Times New Roman"/>
        </w:rPr>
        <w:t>. Ter idade mínima de 18 (dezoito) anos na data da publicação do edital;</w:t>
      </w:r>
    </w:p>
    <w:p w:rsidR="00E1657C" w:rsidRPr="008777F0" w:rsidRDefault="000038B7" w:rsidP="00A37852">
      <w:pPr>
        <w:rPr>
          <w:rFonts w:ascii="Times New Roman" w:hAnsi="Times New Roman"/>
        </w:rPr>
      </w:pPr>
      <w:r w:rsidRPr="008777F0">
        <w:rPr>
          <w:rFonts w:ascii="Times New Roman" w:hAnsi="Times New Roman"/>
        </w:rPr>
        <w:lastRenderedPageBreak/>
        <w:t>8</w:t>
      </w:r>
      <w:r w:rsidR="00E1657C" w:rsidRPr="008777F0">
        <w:rPr>
          <w:rFonts w:ascii="Times New Roman" w:hAnsi="Times New Roman"/>
        </w:rPr>
        <w:t>. Estar quite com a Justiça Eleitoral;</w:t>
      </w:r>
    </w:p>
    <w:p w:rsidR="00E1657C" w:rsidRPr="008777F0" w:rsidRDefault="000038B7" w:rsidP="00A37852">
      <w:pPr>
        <w:rPr>
          <w:rFonts w:ascii="Times New Roman" w:hAnsi="Times New Roman"/>
        </w:rPr>
      </w:pPr>
      <w:r w:rsidRPr="008777F0">
        <w:rPr>
          <w:rFonts w:ascii="Times New Roman" w:hAnsi="Times New Roman"/>
        </w:rPr>
        <w:t>9</w:t>
      </w:r>
      <w:r w:rsidR="00E1657C" w:rsidRPr="008777F0">
        <w:rPr>
          <w:rFonts w:ascii="Times New Roman" w:hAnsi="Times New Roman"/>
        </w:rPr>
        <w:t>. Estar quite com o Serviço Militar</w:t>
      </w:r>
      <w:r w:rsidR="008144BC" w:rsidRPr="008777F0">
        <w:rPr>
          <w:rFonts w:ascii="Times New Roman" w:hAnsi="Times New Roman"/>
        </w:rPr>
        <w:t xml:space="preserve"> </w:t>
      </w:r>
      <w:r w:rsidR="00806515" w:rsidRPr="008777F0">
        <w:rPr>
          <w:rFonts w:ascii="Times New Roman" w:hAnsi="Times New Roman"/>
        </w:rPr>
        <w:t>(para homens)</w:t>
      </w:r>
      <w:r w:rsidR="00E1657C" w:rsidRPr="008777F0">
        <w:rPr>
          <w:rFonts w:ascii="Times New Roman" w:hAnsi="Times New Roman"/>
        </w:rPr>
        <w:t>;</w:t>
      </w:r>
    </w:p>
    <w:p w:rsidR="00760662" w:rsidRPr="008777F0" w:rsidRDefault="00760662" w:rsidP="00A37852">
      <w:pPr>
        <w:jc w:val="both"/>
        <w:rPr>
          <w:rFonts w:ascii="Times New Roman" w:hAnsi="Times New Roman"/>
        </w:rPr>
      </w:pPr>
    </w:p>
    <w:p w:rsidR="00436CF6" w:rsidRPr="008777F0" w:rsidRDefault="001B4903" w:rsidP="00A37852">
      <w:pPr>
        <w:jc w:val="both"/>
        <w:rPr>
          <w:rFonts w:ascii="Times New Roman" w:hAnsi="Times New Roman"/>
        </w:rPr>
      </w:pPr>
      <w:r w:rsidRPr="008777F0">
        <w:rPr>
          <w:rFonts w:ascii="Times New Roman" w:hAnsi="Times New Roman"/>
        </w:rPr>
        <w:t>Pessoa Jurídica (PJ)</w:t>
      </w:r>
      <w:r w:rsidR="008F031C" w:rsidRPr="008777F0">
        <w:rPr>
          <w:rFonts w:ascii="Times New Roman" w:hAnsi="Times New Roman"/>
        </w:rPr>
        <w:t>:</w:t>
      </w:r>
    </w:p>
    <w:p w:rsidR="008F031C" w:rsidRPr="008777F0" w:rsidRDefault="008F031C" w:rsidP="00A37852">
      <w:pPr>
        <w:jc w:val="both"/>
        <w:rPr>
          <w:rFonts w:ascii="Times New Roman" w:hAnsi="Times New Roman"/>
        </w:rPr>
      </w:pPr>
    </w:p>
    <w:p w:rsidR="008F031C" w:rsidRPr="008777F0" w:rsidRDefault="00436CF6" w:rsidP="00A37852">
      <w:pPr>
        <w:jc w:val="both"/>
        <w:rPr>
          <w:rFonts w:ascii="Times New Roman" w:eastAsia="Times New Roman" w:hAnsi="Times New Roman"/>
          <w:lang w:eastAsia="pt-BR"/>
        </w:rPr>
      </w:pPr>
      <w:r w:rsidRPr="008777F0">
        <w:rPr>
          <w:rFonts w:ascii="Times New Roman" w:eastAsia="Times New Roman" w:hAnsi="Times New Roman"/>
          <w:lang w:eastAsia="pt-BR"/>
        </w:rPr>
        <w:t>1</w:t>
      </w:r>
      <w:r w:rsidR="001B4903" w:rsidRPr="008777F0">
        <w:rPr>
          <w:rFonts w:ascii="Times New Roman" w:eastAsia="Times New Roman" w:hAnsi="Times New Roman"/>
          <w:lang w:eastAsia="pt-BR"/>
        </w:rPr>
        <w:t xml:space="preserve">. </w:t>
      </w:r>
      <w:r w:rsidR="008F031C" w:rsidRPr="008777F0">
        <w:rPr>
          <w:rFonts w:ascii="Times New Roman" w:eastAsia="Times New Roman" w:hAnsi="Times New Roman"/>
          <w:lang w:eastAsia="pt-BR"/>
        </w:rPr>
        <w:t>Registro Comercial, no caso de empresa individual;</w:t>
      </w:r>
    </w:p>
    <w:p w:rsidR="008F031C" w:rsidRPr="008777F0" w:rsidRDefault="00436CF6" w:rsidP="00A37852">
      <w:pPr>
        <w:jc w:val="both"/>
        <w:rPr>
          <w:rFonts w:ascii="Times New Roman" w:eastAsia="Times New Roman" w:hAnsi="Times New Roman"/>
          <w:lang w:eastAsia="pt-BR"/>
        </w:rPr>
      </w:pPr>
      <w:r w:rsidRPr="008777F0">
        <w:rPr>
          <w:rFonts w:ascii="Times New Roman" w:eastAsia="Times New Roman" w:hAnsi="Times New Roman"/>
          <w:lang w:eastAsia="pt-BR"/>
        </w:rPr>
        <w:t>2</w:t>
      </w:r>
      <w:r w:rsidR="001B4903" w:rsidRPr="008777F0">
        <w:rPr>
          <w:rFonts w:ascii="Times New Roman" w:eastAsia="Times New Roman" w:hAnsi="Times New Roman"/>
          <w:lang w:eastAsia="pt-BR"/>
        </w:rPr>
        <w:t xml:space="preserve">. </w:t>
      </w:r>
      <w:r w:rsidR="008F031C" w:rsidRPr="008777F0">
        <w:rPr>
          <w:rFonts w:ascii="Times New Roman" w:eastAsia="Times New Roman" w:hAnsi="Times New Roman"/>
          <w:lang w:eastAsia="pt-BR"/>
        </w:rPr>
        <w:t xml:space="preserve">Ato constitutivo, estatuto ou contrato social em vigor, devidamente registrado, em se tratando de sociedades comerciais, e, no caso de sociedade por ações, acompanhado de documentos de eleição dos seus administradores. O ato constitutivo, estatuto ou contrato social em vigor </w:t>
      </w:r>
      <w:r w:rsidR="00576F01" w:rsidRPr="008777F0">
        <w:rPr>
          <w:rFonts w:ascii="Times New Roman" w:eastAsia="Times New Roman" w:hAnsi="Times New Roman"/>
          <w:lang w:eastAsia="pt-BR"/>
        </w:rPr>
        <w:t>deverá estar</w:t>
      </w:r>
      <w:r w:rsidR="008F031C" w:rsidRPr="008777F0">
        <w:rPr>
          <w:rFonts w:ascii="Times New Roman" w:eastAsia="Times New Roman" w:hAnsi="Times New Roman"/>
          <w:lang w:eastAsia="pt-BR"/>
        </w:rPr>
        <w:t xml:space="preserve"> </w:t>
      </w:r>
      <w:r w:rsidR="00576F01" w:rsidRPr="008777F0">
        <w:rPr>
          <w:rFonts w:ascii="Times New Roman" w:eastAsia="Times New Roman" w:hAnsi="Times New Roman"/>
          <w:lang w:eastAsia="pt-BR"/>
        </w:rPr>
        <w:t>acompanhado de todas as alterações sofridas</w:t>
      </w:r>
      <w:r w:rsidR="008F031C" w:rsidRPr="008777F0">
        <w:rPr>
          <w:rFonts w:ascii="Times New Roman" w:eastAsia="Times New Roman" w:hAnsi="Times New Roman"/>
          <w:lang w:eastAsia="pt-BR"/>
        </w:rPr>
        <w:t xml:space="preserve"> ou da respectiva consolidação.</w:t>
      </w:r>
    </w:p>
    <w:p w:rsidR="008F031C" w:rsidRPr="008777F0" w:rsidRDefault="00436CF6" w:rsidP="00A37852">
      <w:pPr>
        <w:jc w:val="both"/>
        <w:rPr>
          <w:rFonts w:ascii="Times New Roman" w:eastAsia="Times New Roman" w:hAnsi="Times New Roman"/>
          <w:lang w:eastAsia="pt-BR"/>
        </w:rPr>
      </w:pPr>
      <w:r w:rsidRPr="008777F0">
        <w:rPr>
          <w:rFonts w:ascii="Times New Roman" w:eastAsia="Times New Roman" w:hAnsi="Times New Roman"/>
          <w:lang w:eastAsia="pt-BR"/>
        </w:rPr>
        <w:t xml:space="preserve">3. </w:t>
      </w:r>
      <w:r w:rsidR="008F031C" w:rsidRPr="008777F0">
        <w:rPr>
          <w:rFonts w:ascii="Times New Roman" w:eastAsia="Times New Roman" w:hAnsi="Times New Roman"/>
          <w:lang w:eastAsia="pt-BR"/>
        </w:rPr>
        <w:t>Inscrição no Cadastro Nacional de Pessoa Jurídica do Ministério da Fazenda –</w:t>
      </w:r>
      <w:r w:rsidR="00F17E1A" w:rsidRPr="008777F0">
        <w:rPr>
          <w:rFonts w:ascii="Times New Roman" w:eastAsia="Times New Roman" w:hAnsi="Times New Roman"/>
          <w:lang w:eastAsia="pt-BR"/>
        </w:rPr>
        <w:t xml:space="preserve"> </w:t>
      </w:r>
      <w:r w:rsidR="008F031C" w:rsidRPr="008777F0">
        <w:rPr>
          <w:rFonts w:ascii="Times New Roman" w:eastAsia="Times New Roman" w:hAnsi="Times New Roman"/>
          <w:lang w:eastAsia="pt-BR"/>
        </w:rPr>
        <w:t>CNPJ/MF;</w:t>
      </w:r>
    </w:p>
    <w:p w:rsidR="008F031C" w:rsidRPr="008777F0" w:rsidRDefault="00436CF6" w:rsidP="00A37852">
      <w:pPr>
        <w:jc w:val="both"/>
        <w:rPr>
          <w:rFonts w:ascii="Times New Roman" w:eastAsia="Times New Roman" w:hAnsi="Times New Roman"/>
          <w:lang w:eastAsia="pt-BR"/>
        </w:rPr>
      </w:pPr>
      <w:r w:rsidRPr="008777F0">
        <w:rPr>
          <w:rFonts w:ascii="Times New Roman" w:eastAsia="Times New Roman" w:hAnsi="Times New Roman"/>
          <w:lang w:eastAsia="pt-BR"/>
        </w:rPr>
        <w:t xml:space="preserve">4. </w:t>
      </w:r>
      <w:r w:rsidR="008F031C" w:rsidRPr="008777F0">
        <w:rPr>
          <w:rFonts w:ascii="Times New Roman" w:eastAsia="Times New Roman" w:hAnsi="Times New Roman"/>
          <w:lang w:eastAsia="pt-BR"/>
        </w:rPr>
        <w:t xml:space="preserve">Prova de inscrição no Cadastro de Contribuintes estadual </w:t>
      </w:r>
      <w:r w:rsidR="0062013B" w:rsidRPr="008777F0">
        <w:rPr>
          <w:rFonts w:ascii="Times New Roman" w:eastAsia="Times New Roman" w:hAnsi="Times New Roman"/>
          <w:lang w:eastAsia="pt-BR"/>
        </w:rPr>
        <w:t>e/</w:t>
      </w:r>
      <w:r w:rsidR="008F031C" w:rsidRPr="008777F0">
        <w:rPr>
          <w:rFonts w:ascii="Times New Roman" w:eastAsia="Times New Roman" w:hAnsi="Times New Roman"/>
          <w:lang w:eastAsia="pt-BR"/>
        </w:rPr>
        <w:t xml:space="preserve">ou municipal, se houver, relativo ao domicilio ou sede da </w:t>
      </w:r>
      <w:r w:rsidR="0062013B" w:rsidRPr="008777F0">
        <w:rPr>
          <w:rFonts w:ascii="Times New Roman" w:eastAsia="Times New Roman" w:hAnsi="Times New Roman"/>
          <w:lang w:eastAsia="pt-BR"/>
        </w:rPr>
        <w:t>Pessoa Jurídica (PJ)</w:t>
      </w:r>
      <w:r w:rsidR="008F031C" w:rsidRPr="008777F0">
        <w:rPr>
          <w:rFonts w:ascii="Times New Roman" w:eastAsia="Times New Roman" w:hAnsi="Times New Roman"/>
          <w:lang w:eastAsia="pt-BR"/>
        </w:rPr>
        <w:t>, pertinente ao seu ramo de atividade e compatível com o objeto contratual;</w:t>
      </w:r>
    </w:p>
    <w:p w:rsidR="00214035" w:rsidRPr="008777F0" w:rsidRDefault="00436CF6" w:rsidP="00A37852">
      <w:pPr>
        <w:jc w:val="both"/>
        <w:rPr>
          <w:rFonts w:ascii="Times New Roman" w:eastAsia="Times New Roman" w:hAnsi="Times New Roman"/>
          <w:lang w:eastAsia="pt-BR"/>
        </w:rPr>
      </w:pPr>
      <w:r w:rsidRPr="008777F0">
        <w:rPr>
          <w:rFonts w:ascii="Times New Roman" w:hAnsi="Times New Roman"/>
        </w:rPr>
        <w:t xml:space="preserve">5. </w:t>
      </w:r>
      <w:r w:rsidR="00214035" w:rsidRPr="008777F0">
        <w:rPr>
          <w:rFonts w:ascii="Times New Roman" w:eastAsia="Times New Roman" w:hAnsi="Times New Roman"/>
          <w:lang w:eastAsia="pt-BR"/>
        </w:rPr>
        <w:t xml:space="preserve">Certidão de Registro ou Inscrição da </w:t>
      </w:r>
      <w:r w:rsidR="0062013B" w:rsidRPr="008777F0">
        <w:rPr>
          <w:rFonts w:ascii="Times New Roman" w:eastAsia="Times New Roman" w:hAnsi="Times New Roman"/>
          <w:lang w:eastAsia="pt-BR"/>
        </w:rPr>
        <w:t>Pessoa Jurídica (PJ)</w:t>
      </w:r>
      <w:r w:rsidR="00214035" w:rsidRPr="008777F0">
        <w:rPr>
          <w:rFonts w:ascii="Times New Roman" w:eastAsia="Times New Roman" w:hAnsi="Times New Roman"/>
          <w:lang w:eastAsia="pt-BR"/>
        </w:rPr>
        <w:t xml:space="preserve"> e de seus responsáveis técnicos no respectivo Conselho de Classe;</w:t>
      </w:r>
    </w:p>
    <w:p w:rsidR="00214035" w:rsidRPr="008777F0" w:rsidRDefault="001F41D9" w:rsidP="00A37852">
      <w:pPr>
        <w:jc w:val="both"/>
        <w:rPr>
          <w:rFonts w:ascii="Times New Roman" w:eastAsia="Times New Roman" w:hAnsi="Times New Roman"/>
          <w:lang w:eastAsia="pt-BR"/>
        </w:rPr>
      </w:pPr>
      <w:r>
        <w:rPr>
          <w:rFonts w:ascii="Times New Roman" w:hAnsi="Times New Roman"/>
        </w:rPr>
        <w:t>6</w:t>
      </w:r>
      <w:r w:rsidR="00436CF6" w:rsidRPr="008777F0">
        <w:rPr>
          <w:rFonts w:ascii="Times New Roman" w:hAnsi="Times New Roman"/>
        </w:rPr>
        <w:t xml:space="preserve">. </w:t>
      </w:r>
      <w:r w:rsidR="00214035" w:rsidRPr="008777F0">
        <w:rPr>
          <w:rFonts w:ascii="Times New Roman" w:hAnsi="Times New Roman"/>
        </w:rPr>
        <w:t xml:space="preserve">Os documentos exigidos a </w:t>
      </w:r>
      <w:r w:rsidR="002E0C20" w:rsidRPr="008777F0">
        <w:rPr>
          <w:rFonts w:ascii="Times New Roman" w:hAnsi="Times New Roman"/>
        </w:rPr>
        <w:t>P</w:t>
      </w:r>
      <w:r w:rsidR="00214035" w:rsidRPr="008777F0">
        <w:rPr>
          <w:rFonts w:ascii="Times New Roman" w:hAnsi="Times New Roman"/>
        </w:rPr>
        <w:t xml:space="preserve">essoa </w:t>
      </w:r>
      <w:r w:rsidR="002E0C20" w:rsidRPr="008777F0">
        <w:rPr>
          <w:rFonts w:ascii="Times New Roman" w:hAnsi="Times New Roman"/>
        </w:rPr>
        <w:t>F</w:t>
      </w:r>
      <w:r w:rsidR="00214035" w:rsidRPr="008777F0">
        <w:rPr>
          <w:rFonts w:ascii="Times New Roman" w:hAnsi="Times New Roman"/>
        </w:rPr>
        <w:t xml:space="preserve">ísica deverão ser apresentados pelo </w:t>
      </w:r>
      <w:r w:rsidR="002E0C20" w:rsidRPr="008777F0">
        <w:rPr>
          <w:rFonts w:ascii="Times New Roman" w:hAnsi="Times New Roman"/>
        </w:rPr>
        <w:t>R</w:t>
      </w:r>
      <w:r w:rsidR="00214035" w:rsidRPr="008777F0">
        <w:rPr>
          <w:rFonts w:ascii="Times New Roman" w:hAnsi="Times New Roman"/>
        </w:rPr>
        <w:t xml:space="preserve">esponsável </w:t>
      </w:r>
      <w:r w:rsidR="002E0C20" w:rsidRPr="008777F0">
        <w:rPr>
          <w:rFonts w:ascii="Times New Roman" w:hAnsi="Times New Roman"/>
        </w:rPr>
        <w:t>T</w:t>
      </w:r>
      <w:r w:rsidR="00214035" w:rsidRPr="008777F0">
        <w:rPr>
          <w:rFonts w:ascii="Times New Roman" w:hAnsi="Times New Roman"/>
        </w:rPr>
        <w:t xml:space="preserve">écnico indicado </w:t>
      </w:r>
      <w:r w:rsidR="003512B2" w:rsidRPr="008777F0">
        <w:rPr>
          <w:rFonts w:ascii="Times New Roman" w:hAnsi="Times New Roman"/>
        </w:rPr>
        <w:t>pela Pessoa</w:t>
      </w:r>
      <w:r w:rsidR="002E0C20" w:rsidRPr="008777F0">
        <w:rPr>
          <w:rFonts w:ascii="Times New Roman" w:eastAsia="Times New Roman" w:hAnsi="Times New Roman"/>
          <w:lang w:eastAsia="pt-BR"/>
        </w:rPr>
        <w:t xml:space="preserve"> Jurídica (PJ)</w:t>
      </w:r>
      <w:r w:rsidR="00214035" w:rsidRPr="008777F0">
        <w:rPr>
          <w:rFonts w:ascii="Times New Roman" w:hAnsi="Times New Roman"/>
        </w:rPr>
        <w:t>.</w:t>
      </w:r>
    </w:p>
    <w:p w:rsidR="00214035" w:rsidRPr="008777F0" w:rsidRDefault="00214035" w:rsidP="00A37852">
      <w:pPr>
        <w:jc w:val="both"/>
        <w:rPr>
          <w:rFonts w:ascii="Times New Roman" w:hAnsi="Times New Roman"/>
        </w:rPr>
      </w:pPr>
    </w:p>
    <w:p w:rsidR="00BA625B" w:rsidRPr="00355F89" w:rsidRDefault="001F41D9" w:rsidP="001F41D9">
      <w:pPr>
        <w:jc w:val="both"/>
        <w:rPr>
          <w:rFonts w:ascii="Times New Roman" w:hAnsi="Times New Roman"/>
          <w:b/>
        </w:rPr>
      </w:pPr>
      <w:r w:rsidRPr="001F41D9">
        <w:rPr>
          <w:rFonts w:ascii="Times New Roman" w:hAnsi="Times New Roman"/>
          <w:b/>
        </w:rPr>
        <w:t>5.</w:t>
      </w:r>
      <w:r>
        <w:rPr>
          <w:rFonts w:ascii="Times New Roman" w:hAnsi="Times New Roman"/>
          <w:b/>
        </w:rPr>
        <w:t xml:space="preserve"> </w:t>
      </w:r>
      <w:r>
        <w:rPr>
          <w:rFonts w:ascii="Times New Roman" w:hAnsi="Times New Roman"/>
          <w:b/>
        </w:rPr>
        <w:tab/>
      </w:r>
      <w:r w:rsidR="00BA625B" w:rsidRPr="00355F89">
        <w:rPr>
          <w:rFonts w:ascii="Times New Roman" w:hAnsi="Times New Roman"/>
          <w:b/>
        </w:rPr>
        <w:t xml:space="preserve">QUANTO </w:t>
      </w:r>
      <w:r w:rsidR="001055A9" w:rsidRPr="00355F89">
        <w:rPr>
          <w:rFonts w:ascii="Times New Roman" w:hAnsi="Times New Roman"/>
          <w:b/>
        </w:rPr>
        <w:t>À</w:t>
      </w:r>
      <w:r w:rsidR="00BA625B" w:rsidRPr="00355F89">
        <w:rPr>
          <w:rFonts w:ascii="Times New Roman" w:hAnsi="Times New Roman"/>
          <w:b/>
        </w:rPr>
        <w:t xml:space="preserve"> LE</w:t>
      </w:r>
      <w:r w:rsidR="00582AA8">
        <w:rPr>
          <w:rFonts w:ascii="Times New Roman" w:hAnsi="Times New Roman"/>
          <w:b/>
        </w:rPr>
        <w:t>GISLAÇÃO, NORMAS E REGULAMENTOS</w:t>
      </w:r>
    </w:p>
    <w:p w:rsidR="00BA625B" w:rsidRPr="008777F0" w:rsidRDefault="00BA625B" w:rsidP="00A37852">
      <w:pPr>
        <w:widowControl w:val="0"/>
        <w:overflowPunct w:val="0"/>
        <w:autoSpaceDE w:val="0"/>
        <w:autoSpaceDN w:val="0"/>
        <w:adjustRightInd w:val="0"/>
        <w:spacing w:line="225" w:lineRule="auto"/>
        <w:jc w:val="both"/>
        <w:rPr>
          <w:rFonts w:ascii="Times New Roman" w:hAnsi="Times New Roman"/>
          <w:bCs/>
        </w:rPr>
      </w:pPr>
    </w:p>
    <w:p w:rsidR="00355F89" w:rsidRDefault="001F41D9" w:rsidP="001F41D9">
      <w:pPr>
        <w:jc w:val="both"/>
        <w:rPr>
          <w:rFonts w:ascii="Times New Roman" w:hAnsi="Times New Roman"/>
        </w:rPr>
      </w:pPr>
      <w:r>
        <w:rPr>
          <w:rFonts w:ascii="Times New Roman" w:hAnsi="Times New Roman"/>
        </w:rPr>
        <w:t>5.1</w:t>
      </w:r>
      <w:r>
        <w:rPr>
          <w:rFonts w:ascii="Times New Roman" w:hAnsi="Times New Roman"/>
        </w:rPr>
        <w:tab/>
      </w:r>
      <w:r w:rsidR="003D46E5">
        <w:rPr>
          <w:rFonts w:ascii="Times New Roman" w:hAnsi="Times New Roman"/>
        </w:rPr>
        <w:t xml:space="preserve">Os </w:t>
      </w:r>
      <w:r w:rsidR="003D46E5" w:rsidRPr="008777F0">
        <w:rPr>
          <w:rFonts w:ascii="Times New Roman" w:hAnsi="Times New Roman"/>
        </w:rPr>
        <w:t>produtos finais</w:t>
      </w:r>
      <w:r w:rsidR="00BA625B" w:rsidRPr="008777F0">
        <w:rPr>
          <w:rFonts w:ascii="Times New Roman" w:hAnsi="Times New Roman"/>
        </w:rPr>
        <w:t xml:space="preserve"> deverão </w:t>
      </w:r>
      <w:r w:rsidR="003512B2" w:rsidRPr="008777F0">
        <w:rPr>
          <w:rFonts w:ascii="Times New Roman" w:hAnsi="Times New Roman"/>
        </w:rPr>
        <w:t>obedecer às</w:t>
      </w:r>
      <w:r w:rsidR="00BA625B" w:rsidRPr="008777F0">
        <w:rPr>
          <w:rFonts w:ascii="Times New Roman" w:hAnsi="Times New Roman"/>
        </w:rPr>
        <w:t xml:space="preserve"> NB</w:t>
      </w:r>
      <w:r>
        <w:rPr>
          <w:rFonts w:ascii="Times New Roman" w:hAnsi="Times New Roman"/>
        </w:rPr>
        <w:t xml:space="preserve">Rs, leis, decretos, portarias, </w:t>
      </w:r>
      <w:r w:rsidR="00BA625B" w:rsidRPr="008777F0">
        <w:rPr>
          <w:rFonts w:ascii="Times New Roman" w:hAnsi="Times New Roman"/>
        </w:rPr>
        <w:t>e demais regulamentos em todas as esferas governamentais, diretament</w:t>
      </w:r>
      <w:r w:rsidR="00355F89">
        <w:rPr>
          <w:rFonts w:ascii="Times New Roman" w:hAnsi="Times New Roman"/>
        </w:rPr>
        <w:t>e e/ou indiretamente aplicáveis;</w:t>
      </w:r>
    </w:p>
    <w:p w:rsidR="00524776" w:rsidRDefault="00524776" w:rsidP="00524776">
      <w:pPr>
        <w:ind w:left="709"/>
        <w:jc w:val="both"/>
        <w:rPr>
          <w:rFonts w:ascii="Times New Roman" w:hAnsi="Times New Roman"/>
        </w:rPr>
      </w:pPr>
    </w:p>
    <w:p w:rsidR="00095338" w:rsidRDefault="001F41D9" w:rsidP="001F41D9">
      <w:pPr>
        <w:jc w:val="both"/>
        <w:rPr>
          <w:rFonts w:ascii="Times New Roman" w:hAnsi="Times New Roman"/>
        </w:rPr>
      </w:pPr>
      <w:r>
        <w:rPr>
          <w:rFonts w:ascii="Times New Roman" w:hAnsi="Times New Roman"/>
        </w:rPr>
        <w:t>5.2</w:t>
      </w:r>
      <w:r>
        <w:rPr>
          <w:rFonts w:ascii="Times New Roman" w:hAnsi="Times New Roman"/>
        </w:rPr>
        <w:tab/>
      </w:r>
      <w:r w:rsidR="003C57ED" w:rsidRPr="008777F0">
        <w:rPr>
          <w:rFonts w:ascii="Times New Roman" w:hAnsi="Times New Roman"/>
        </w:rPr>
        <w:t>Os produtos finais (produção técnica) da</w:t>
      </w:r>
      <w:r w:rsidR="000D103B" w:rsidRPr="008777F0">
        <w:rPr>
          <w:rFonts w:ascii="Times New Roman" w:hAnsi="Times New Roman"/>
        </w:rPr>
        <w:t xml:space="preserve">s áreas de atuação </w:t>
      </w:r>
      <w:r w:rsidR="007944AD" w:rsidRPr="008777F0">
        <w:rPr>
          <w:rFonts w:ascii="Times New Roman" w:hAnsi="Times New Roman"/>
        </w:rPr>
        <w:t xml:space="preserve">especificadas no item 1.3. </w:t>
      </w:r>
      <w:r w:rsidR="000D103B" w:rsidRPr="008777F0">
        <w:rPr>
          <w:rFonts w:ascii="Times New Roman" w:hAnsi="Times New Roman"/>
        </w:rPr>
        <w:t xml:space="preserve">deverão atender </w:t>
      </w:r>
      <w:r>
        <w:rPr>
          <w:rFonts w:ascii="Times New Roman" w:hAnsi="Times New Roman"/>
        </w:rPr>
        <w:t>à</w:t>
      </w:r>
      <w:r w:rsidR="00582AA8">
        <w:rPr>
          <w:rFonts w:ascii="Times New Roman" w:hAnsi="Times New Roman"/>
        </w:rPr>
        <w:t xml:space="preserve"> tabela indicativa</w:t>
      </w:r>
      <w:r w:rsidR="004E373B" w:rsidRPr="008777F0">
        <w:rPr>
          <w:rFonts w:ascii="Times New Roman" w:hAnsi="Times New Roman"/>
        </w:rPr>
        <w:t xml:space="preserve"> de honorários dos arquitetos e urbanistas</w:t>
      </w:r>
      <w:r w:rsidR="00172427">
        <w:rPr>
          <w:rFonts w:ascii="Times New Roman" w:hAnsi="Times New Roman"/>
        </w:rPr>
        <w:t>;</w:t>
      </w:r>
    </w:p>
    <w:p w:rsidR="003C57ED" w:rsidRPr="00095338" w:rsidRDefault="00095338" w:rsidP="00095338">
      <w:pPr>
        <w:spacing w:before="100" w:beforeAutospacing="1" w:after="100" w:afterAutospacing="1"/>
        <w:jc w:val="both"/>
        <w:rPr>
          <w:rFonts w:ascii="Times New Roman" w:eastAsia="Times New Roman" w:hAnsi="Times New Roman"/>
          <w:b/>
          <w:lang w:eastAsia="pt-BR"/>
        </w:rPr>
      </w:pPr>
      <w:r w:rsidRPr="00582AA8">
        <w:rPr>
          <w:rFonts w:ascii="Times New Roman" w:eastAsia="Times New Roman" w:hAnsi="Times New Roman"/>
          <w:b/>
          <w:lang w:eastAsia="pt-BR"/>
        </w:rPr>
        <w:t>Parágrafo Único</w:t>
      </w:r>
      <w:r w:rsidR="002004DD" w:rsidRPr="00582AA8">
        <w:rPr>
          <w:rFonts w:ascii="Times New Roman" w:eastAsia="Times New Roman" w:hAnsi="Times New Roman"/>
          <w:b/>
          <w:lang w:eastAsia="pt-BR"/>
        </w:rPr>
        <w:t xml:space="preserve">: </w:t>
      </w:r>
      <w:r w:rsidR="002004DD" w:rsidRPr="00582AA8">
        <w:rPr>
          <w:rFonts w:ascii="Times New Roman" w:eastAsia="Times New Roman" w:hAnsi="Times New Roman"/>
          <w:lang w:eastAsia="pt-BR"/>
        </w:rPr>
        <w:t>O</w:t>
      </w:r>
      <w:r w:rsidRPr="00582AA8">
        <w:rPr>
          <w:rFonts w:ascii="Times New Roman" w:eastAsia="Times New Roman" w:hAnsi="Times New Roman"/>
          <w:lang w:eastAsia="pt-BR"/>
        </w:rPr>
        <w:t xml:space="preserve">s Levantamentos Arquitetônicos a serem produzidos serão utilizados para compor processos de </w:t>
      </w:r>
      <w:r w:rsidRPr="00582AA8">
        <w:rPr>
          <w:rFonts w:ascii="Times New Roman" w:hAnsi="Times New Roman"/>
        </w:rPr>
        <w:t>“Posse Legal: Etapa Pinheiro”</w:t>
      </w:r>
      <w:r w:rsidRPr="00582AA8">
        <w:rPr>
          <w:rFonts w:ascii="Times New Roman" w:eastAsia="Times New Roman" w:hAnsi="Times New Roman"/>
          <w:lang w:eastAsia="pt-BR"/>
        </w:rPr>
        <w:t>, faz-</w:t>
      </w:r>
      <w:r w:rsidR="00582AA8" w:rsidRPr="00582AA8">
        <w:rPr>
          <w:rFonts w:ascii="Times New Roman" w:eastAsia="Times New Roman" w:hAnsi="Times New Roman"/>
          <w:lang w:eastAsia="pt-BR"/>
        </w:rPr>
        <w:t>se necessário</w:t>
      </w:r>
      <w:r w:rsidRPr="00582AA8">
        <w:rPr>
          <w:rFonts w:ascii="Times New Roman" w:eastAsia="Times New Roman" w:hAnsi="Times New Roman"/>
          <w:lang w:eastAsia="pt-BR"/>
        </w:rPr>
        <w:t xml:space="preserve"> elaborar APENAS a (s) Planta (s) Baixas (s) e os r</w:t>
      </w:r>
      <w:r w:rsidR="00261CBD">
        <w:rPr>
          <w:rFonts w:ascii="Times New Roman" w:eastAsia="Times New Roman" w:hAnsi="Times New Roman"/>
          <w:lang w:eastAsia="pt-BR"/>
        </w:rPr>
        <w:t>espectivos Memoriais Descritivos.</w:t>
      </w:r>
    </w:p>
    <w:p w:rsidR="003C57ED" w:rsidRDefault="00582AA8" w:rsidP="00582AA8">
      <w:pPr>
        <w:jc w:val="both"/>
        <w:rPr>
          <w:rFonts w:ascii="Times New Roman" w:hAnsi="Times New Roman"/>
        </w:rPr>
      </w:pPr>
      <w:r>
        <w:rPr>
          <w:rFonts w:ascii="Times New Roman" w:hAnsi="Times New Roman"/>
        </w:rPr>
        <w:t>5.3</w:t>
      </w:r>
      <w:r>
        <w:rPr>
          <w:rFonts w:ascii="Times New Roman" w:hAnsi="Times New Roman"/>
        </w:rPr>
        <w:tab/>
      </w:r>
      <w:r w:rsidR="003C57ED" w:rsidRPr="008777F0">
        <w:rPr>
          <w:rFonts w:ascii="Times New Roman" w:hAnsi="Times New Roman"/>
        </w:rPr>
        <w:t xml:space="preserve">As Informações de referência a utilizar nas áreas de </w:t>
      </w:r>
      <w:r w:rsidR="008A4CEE">
        <w:rPr>
          <w:rFonts w:ascii="Times New Roman" w:hAnsi="Times New Roman"/>
        </w:rPr>
        <w:t>atuação especificadas no item 1</w:t>
      </w:r>
      <w:r w:rsidR="005F26D3">
        <w:rPr>
          <w:rFonts w:ascii="Times New Roman" w:hAnsi="Times New Roman"/>
        </w:rPr>
        <w:t>.</w:t>
      </w:r>
      <w:r w:rsidR="003C57ED" w:rsidRPr="008777F0">
        <w:rPr>
          <w:rFonts w:ascii="Times New Roman" w:hAnsi="Times New Roman"/>
        </w:rPr>
        <w:t xml:space="preserve">3. </w:t>
      </w:r>
      <w:r w:rsidR="004D1682" w:rsidRPr="008777F0">
        <w:rPr>
          <w:rFonts w:ascii="Times New Roman" w:hAnsi="Times New Roman"/>
        </w:rPr>
        <w:t>são</w:t>
      </w:r>
      <w:r w:rsidR="003C57ED" w:rsidRPr="008777F0">
        <w:rPr>
          <w:rFonts w:ascii="Times New Roman" w:hAnsi="Times New Roman"/>
        </w:rPr>
        <w:t xml:space="preserve"> de responsabilidade do contratado.</w:t>
      </w:r>
    </w:p>
    <w:p w:rsidR="00095338" w:rsidRDefault="00095338" w:rsidP="00095338">
      <w:pPr>
        <w:pStyle w:val="PargrafodaLista"/>
      </w:pPr>
    </w:p>
    <w:p w:rsidR="002C22E1" w:rsidRPr="008777F0" w:rsidRDefault="002C22E1" w:rsidP="00A37852">
      <w:pPr>
        <w:jc w:val="both"/>
        <w:rPr>
          <w:rFonts w:ascii="Times New Roman" w:eastAsia="Times New Roman" w:hAnsi="Times New Roman"/>
          <w:lang w:eastAsia="pt-BR"/>
        </w:rPr>
      </w:pPr>
      <w:r w:rsidRPr="008777F0">
        <w:rPr>
          <w:rFonts w:ascii="Times New Roman" w:eastAsia="Times New Roman" w:hAnsi="Times New Roman"/>
          <w:b/>
          <w:lang w:eastAsia="pt-BR"/>
        </w:rPr>
        <w:t>Parágrafo Único:</w:t>
      </w:r>
      <w:r w:rsidRPr="008777F0">
        <w:rPr>
          <w:rFonts w:ascii="Times New Roman" w:eastAsia="Times New Roman" w:hAnsi="Times New Roman"/>
          <w:lang w:eastAsia="pt-BR"/>
        </w:rPr>
        <w:t xml:space="preserve"> As informações compiladas deverão se</w:t>
      </w:r>
      <w:r w:rsidR="00370CBA" w:rsidRPr="008777F0">
        <w:rPr>
          <w:rFonts w:ascii="Times New Roman" w:eastAsia="Times New Roman" w:hAnsi="Times New Roman"/>
          <w:lang w:eastAsia="pt-BR"/>
        </w:rPr>
        <w:t>r</w:t>
      </w:r>
      <w:r w:rsidRPr="008777F0">
        <w:rPr>
          <w:rFonts w:ascii="Times New Roman" w:eastAsia="Times New Roman" w:hAnsi="Times New Roman"/>
          <w:lang w:eastAsia="pt-BR"/>
        </w:rPr>
        <w:t xml:space="preserve"> apresentadas obrigatoriamente para análise e aprovação do CAU/AL.</w:t>
      </w:r>
    </w:p>
    <w:p w:rsidR="00BF0393" w:rsidRPr="008777F0" w:rsidRDefault="00BF0393" w:rsidP="00A37852">
      <w:pPr>
        <w:jc w:val="both"/>
        <w:rPr>
          <w:rFonts w:ascii="Times New Roman" w:hAnsi="Times New Roman"/>
          <w:shd w:val="clear" w:color="auto" w:fill="FFFFFF"/>
        </w:rPr>
      </w:pPr>
    </w:p>
    <w:p w:rsidR="00BA625B" w:rsidRPr="008777F0" w:rsidRDefault="00582AA8" w:rsidP="00582AA8">
      <w:pPr>
        <w:jc w:val="both"/>
        <w:rPr>
          <w:rFonts w:ascii="Times New Roman" w:hAnsi="Times New Roman"/>
          <w:b/>
        </w:rPr>
      </w:pPr>
      <w:r>
        <w:rPr>
          <w:rFonts w:ascii="Times New Roman" w:hAnsi="Times New Roman"/>
          <w:b/>
        </w:rPr>
        <w:t>6.</w:t>
      </w:r>
      <w:r>
        <w:rPr>
          <w:rFonts w:ascii="Times New Roman" w:hAnsi="Times New Roman"/>
          <w:b/>
        </w:rPr>
        <w:tab/>
      </w:r>
      <w:r w:rsidR="00BA625B" w:rsidRPr="008777F0">
        <w:rPr>
          <w:rFonts w:ascii="Times New Roman" w:hAnsi="Times New Roman"/>
          <w:b/>
        </w:rPr>
        <w:t>QUANTO AO FORMATO DE APRESENTAÇÃO</w:t>
      </w:r>
    </w:p>
    <w:p w:rsidR="00BA625B" w:rsidRPr="008777F0" w:rsidRDefault="00BA625B" w:rsidP="00A37852">
      <w:pPr>
        <w:widowControl w:val="0"/>
        <w:overflowPunct w:val="0"/>
        <w:autoSpaceDE w:val="0"/>
        <w:autoSpaceDN w:val="0"/>
        <w:adjustRightInd w:val="0"/>
        <w:spacing w:line="225" w:lineRule="auto"/>
        <w:jc w:val="both"/>
        <w:rPr>
          <w:rFonts w:ascii="Times New Roman" w:hAnsi="Times New Roman"/>
          <w:bCs/>
        </w:rPr>
      </w:pPr>
    </w:p>
    <w:p w:rsidR="00BA625B" w:rsidRPr="008777F0" w:rsidRDefault="00582AA8" w:rsidP="00582AA8">
      <w:pPr>
        <w:ind w:left="-11"/>
        <w:jc w:val="both"/>
        <w:rPr>
          <w:rFonts w:ascii="Times New Roman" w:hAnsi="Times New Roman"/>
        </w:rPr>
      </w:pPr>
      <w:r>
        <w:rPr>
          <w:rFonts w:ascii="Times New Roman" w:hAnsi="Times New Roman"/>
        </w:rPr>
        <w:t>6.1</w:t>
      </w:r>
      <w:r>
        <w:rPr>
          <w:rFonts w:ascii="Times New Roman" w:hAnsi="Times New Roman"/>
        </w:rPr>
        <w:tab/>
      </w:r>
      <w:r w:rsidR="00BA625B" w:rsidRPr="008777F0">
        <w:rPr>
          <w:rFonts w:ascii="Times New Roman" w:hAnsi="Times New Roman"/>
        </w:rPr>
        <w:t xml:space="preserve">Devem ser utilizados os formatos de papel da série A, conforme NBR 10068, </w:t>
      </w:r>
      <w:r w:rsidR="00BA625B" w:rsidRPr="00582AA8">
        <w:rPr>
          <w:rFonts w:ascii="Times New Roman" w:hAnsi="Times New Roman"/>
        </w:rPr>
        <w:t xml:space="preserve">formato </w:t>
      </w:r>
      <w:r w:rsidR="006406A3" w:rsidRPr="00582AA8">
        <w:rPr>
          <w:rFonts w:ascii="Times New Roman" w:hAnsi="Times New Roman"/>
        </w:rPr>
        <w:t>A</w:t>
      </w:r>
      <w:r w:rsidR="00095338" w:rsidRPr="00582AA8">
        <w:rPr>
          <w:rFonts w:ascii="Times New Roman" w:hAnsi="Times New Roman"/>
        </w:rPr>
        <w:t>4 e/ou A3</w:t>
      </w:r>
      <w:r w:rsidR="009B2B8F" w:rsidRPr="00582AA8">
        <w:rPr>
          <w:rFonts w:ascii="Times New Roman" w:hAnsi="Times New Roman"/>
        </w:rPr>
        <w:t>,</w:t>
      </w:r>
      <w:r w:rsidR="009B2B8F" w:rsidRPr="008777F0">
        <w:rPr>
          <w:rFonts w:ascii="Times New Roman" w:hAnsi="Times New Roman"/>
        </w:rPr>
        <w:t xml:space="preserve"> mínimo de 0</w:t>
      </w:r>
      <w:r w:rsidR="00246B71">
        <w:rPr>
          <w:rFonts w:ascii="Times New Roman" w:hAnsi="Times New Roman"/>
        </w:rPr>
        <w:t>2</w:t>
      </w:r>
      <w:r w:rsidR="009B2B8F" w:rsidRPr="008777F0">
        <w:rPr>
          <w:rFonts w:ascii="Times New Roman" w:hAnsi="Times New Roman"/>
        </w:rPr>
        <w:t xml:space="preserve"> (</w:t>
      </w:r>
      <w:r w:rsidR="00246B71">
        <w:rPr>
          <w:rFonts w:ascii="Times New Roman" w:hAnsi="Times New Roman"/>
        </w:rPr>
        <w:t>duas</w:t>
      </w:r>
      <w:r w:rsidR="009B2B8F" w:rsidRPr="008777F0">
        <w:rPr>
          <w:rFonts w:ascii="Times New Roman" w:hAnsi="Times New Roman"/>
        </w:rPr>
        <w:t>) cópia</w:t>
      </w:r>
      <w:r w:rsidR="00246B71">
        <w:rPr>
          <w:rFonts w:ascii="Times New Roman" w:hAnsi="Times New Roman"/>
        </w:rPr>
        <w:t>s</w:t>
      </w:r>
      <w:r w:rsidR="00091958" w:rsidRPr="008777F0">
        <w:rPr>
          <w:rFonts w:ascii="Times New Roman" w:hAnsi="Times New Roman"/>
        </w:rPr>
        <w:t xml:space="preserve"> de cada projeto assinada</w:t>
      </w:r>
      <w:r w:rsidR="00BA625B" w:rsidRPr="008777F0">
        <w:rPr>
          <w:rFonts w:ascii="Times New Roman" w:hAnsi="Times New Roman"/>
        </w:rPr>
        <w:t xml:space="preserve"> pelo contratado / autor. Adicionalmente em arquivo digital, gravado em mídia CD-R,</w:t>
      </w:r>
      <w:r w:rsidR="004D1682" w:rsidRPr="008777F0">
        <w:rPr>
          <w:rFonts w:ascii="Times New Roman" w:hAnsi="Times New Roman"/>
        </w:rPr>
        <w:t xml:space="preserve"> ou PENDRIVE,</w:t>
      </w:r>
      <w:r w:rsidR="00BA625B" w:rsidRPr="008777F0">
        <w:rPr>
          <w:rFonts w:ascii="Times New Roman" w:hAnsi="Times New Roman"/>
        </w:rPr>
        <w:t xml:space="preserve"> em formato (DWG) a partir da versão 2007; </w:t>
      </w:r>
    </w:p>
    <w:p w:rsidR="00BA625B" w:rsidRPr="008777F0" w:rsidRDefault="00BA625B" w:rsidP="00A37852">
      <w:pPr>
        <w:widowControl w:val="0"/>
        <w:overflowPunct w:val="0"/>
        <w:autoSpaceDE w:val="0"/>
        <w:autoSpaceDN w:val="0"/>
        <w:adjustRightInd w:val="0"/>
        <w:spacing w:line="225" w:lineRule="auto"/>
        <w:jc w:val="both"/>
        <w:rPr>
          <w:rFonts w:ascii="Times New Roman" w:hAnsi="Times New Roman"/>
          <w:bCs/>
        </w:rPr>
      </w:pPr>
    </w:p>
    <w:p w:rsidR="00BA625B" w:rsidRPr="008777F0" w:rsidRDefault="00582AA8" w:rsidP="00261CBD">
      <w:pPr>
        <w:rPr>
          <w:rFonts w:ascii="Times New Roman" w:hAnsi="Times New Roman"/>
        </w:rPr>
      </w:pPr>
      <w:r>
        <w:rPr>
          <w:rFonts w:ascii="Times New Roman" w:hAnsi="Times New Roman"/>
        </w:rPr>
        <w:lastRenderedPageBreak/>
        <w:t>6.2</w:t>
      </w:r>
      <w:r>
        <w:rPr>
          <w:rFonts w:ascii="Times New Roman" w:hAnsi="Times New Roman"/>
        </w:rPr>
        <w:tab/>
      </w:r>
      <w:r w:rsidR="005A5351" w:rsidRPr="005A5351">
        <w:rPr>
          <w:rFonts w:ascii="Times New Roman" w:hAnsi="Times New Roman"/>
        </w:rPr>
        <w:t>A e</w:t>
      </w:r>
      <w:r w:rsidR="00BA625B" w:rsidRPr="005A5351">
        <w:rPr>
          <w:rFonts w:ascii="Times New Roman" w:hAnsi="Times New Roman"/>
        </w:rPr>
        <w:t xml:space="preserve">scala deverá ser </w:t>
      </w:r>
      <w:r w:rsidR="00246B71" w:rsidRPr="005A5351">
        <w:rPr>
          <w:rFonts w:ascii="Times New Roman" w:hAnsi="Times New Roman"/>
        </w:rPr>
        <w:t xml:space="preserve">compatível </w:t>
      </w:r>
      <w:r w:rsidR="00BA625B" w:rsidRPr="005A5351">
        <w:rPr>
          <w:rFonts w:ascii="Times New Roman" w:hAnsi="Times New Roman"/>
        </w:rPr>
        <w:t>na representação da edificação</w:t>
      </w:r>
      <w:r w:rsidR="00246B71" w:rsidRPr="005A5351">
        <w:rPr>
          <w:rFonts w:ascii="Times New Roman" w:hAnsi="Times New Roman"/>
        </w:rPr>
        <w:t xml:space="preserve"> para o formato do papel</w:t>
      </w:r>
      <w:r w:rsidR="0084585B" w:rsidRPr="005A5351">
        <w:rPr>
          <w:rFonts w:ascii="Times New Roman" w:hAnsi="Times New Roman"/>
        </w:rPr>
        <w:t xml:space="preserve"> adotado</w:t>
      </w:r>
      <w:r w:rsidR="00BA625B" w:rsidRPr="005A5351">
        <w:rPr>
          <w:rFonts w:ascii="Times New Roman" w:hAnsi="Times New Roman"/>
        </w:rPr>
        <w:t>.</w:t>
      </w:r>
      <w:r w:rsidR="00BA625B" w:rsidRPr="008777F0">
        <w:rPr>
          <w:rFonts w:ascii="Times New Roman" w:hAnsi="Times New Roman"/>
        </w:rPr>
        <w:t xml:space="preserve"> De acordo com o porte do programa, devem ser utilizadas escalas menores com ampliações setoriais. </w:t>
      </w:r>
    </w:p>
    <w:p w:rsidR="003C6979" w:rsidRPr="008777F0" w:rsidRDefault="003C6979" w:rsidP="00A37852">
      <w:pPr>
        <w:widowControl w:val="0"/>
        <w:overflowPunct w:val="0"/>
        <w:autoSpaceDE w:val="0"/>
        <w:autoSpaceDN w:val="0"/>
        <w:adjustRightInd w:val="0"/>
        <w:spacing w:line="225" w:lineRule="auto"/>
        <w:jc w:val="both"/>
        <w:rPr>
          <w:rFonts w:ascii="Times New Roman" w:hAnsi="Times New Roman"/>
          <w:bCs/>
        </w:rPr>
      </w:pPr>
    </w:p>
    <w:p w:rsidR="003C6979" w:rsidRPr="008777F0" w:rsidRDefault="005A5351" w:rsidP="005A5351">
      <w:pPr>
        <w:jc w:val="both"/>
        <w:rPr>
          <w:rFonts w:ascii="Times New Roman" w:hAnsi="Times New Roman"/>
          <w:b/>
        </w:rPr>
      </w:pPr>
      <w:r>
        <w:rPr>
          <w:rFonts w:ascii="Times New Roman" w:hAnsi="Times New Roman"/>
          <w:b/>
        </w:rPr>
        <w:t>7.</w:t>
      </w:r>
      <w:r>
        <w:rPr>
          <w:rFonts w:ascii="Times New Roman" w:hAnsi="Times New Roman"/>
          <w:b/>
        </w:rPr>
        <w:tab/>
      </w:r>
      <w:r w:rsidR="003C6979" w:rsidRPr="008777F0">
        <w:rPr>
          <w:rFonts w:ascii="Times New Roman" w:hAnsi="Times New Roman"/>
          <w:b/>
        </w:rPr>
        <w:t>QUANTO ÀS DEMAIS EXIGÊNCIAS</w:t>
      </w:r>
    </w:p>
    <w:p w:rsidR="003C6979" w:rsidRPr="008777F0" w:rsidRDefault="003C6979" w:rsidP="00A37852">
      <w:pPr>
        <w:widowControl w:val="0"/>
        <w:overflowPunct w:val="0"/>
        <w:autoSpaceDE w:val="0"/>
        <w:autoSpaceDN w:val="0"/>
        <w:adjustRightInd w:val="0"/>
        <w:spacing w:line="225" w:lineRule="auto"/>
        <w:jc w:val="both"/>
        <w:rPr>
          <w:rFonts w:ascii="Times New Roman" w:hAnsi="Times New Roman"/>
          <w:bCs/>
        </w:rPr>
      </w:pPr>
    </w:p>
    <w:p w:rsidR="003C6979" w:rsidRPr="008777F0" w:rsidRDefault="005A5351" w:rsidP="005A5351">
      <w:pPr>
        <w:ind w:left="-11"/>
        <w:jc w:val="both"/>
        <w:rPr>
          <w:rFonts w:ascii="Times New Roman" w:hAnsi="Times New Roman"/>
        </w:rPr>
      </w:pPr>
      <w:r>
        <w:rPr>
          <w:rFonts w:ascii="Times New Roman" w:hAnsi="Times New Roman"/>
        </w:rPr>
        <w:t>7.1</w:t>
      </w:r>
      <w:r>
        <w:rPr>
          <w:rFonts w:ascii="Times New Roman" w:hAnsi="Times New Roman"/>
        </w:rPr>
        <w:tab/>
      </w:r>
      <w:r w:rsidR="00436CF6" w:rsidRPr="008777F0">
        <w:rPr>
          <w:rFonts w:ascii="Times New Roman" w:hAnsi="Times New Roman"/>
        </w:rPr>
        <w:t xml:space="preserve">A exigência estabelecida por este Edital de </w:t>
      </w:r>
      <w:r w:rsidR="006406A3">
        <w:rPr>
          <w:rFonts w:ascii="Times New Roman" w:hAnsi="Times New Roman"/>
        </w:rPr>
        <w:t>Cadastro Pú</w:t>
      </w:r>
      <w:r w:rsidR="00436CF6" w:rsidRPr="008777F0">
        <w:rPr>
          <w:rFonts w:ascii="Times New Roman" w:hAnsi="Times New Roman"/>
        </w:rPr>
        <w:t>blic</w:t>
      </w:r>
      <w:r w:rsidR="006406A3">
        <w:rPr>
          <w:rFonts w:ascii="Times New Roman" w:hAnsi="Times New Roman"/>
        </w:rPr>
        <w:t>o</w:t>
      </w:r>
      <w:r w:rsidR="00436CF6" w:rsidRPr="008777F0">
        <w:rPr>
          <w:rFonts w:ascii="Times New Roman" w:hAnsi="Times New Roman"/>
        </w:rPr>
        <w:t xml:space="preserve"> Simplificad</w:t>
      </w:r>
      <w:r w:rsidR="006406A3">
        <w:rPr>
          <w:rFonts w:ascii="Times New Roman" w:hAnsi="Times New Roman"/>
        </w:rPr>
        <w:t>o</w:t>
      </w:r>
      <w:r w:rsidR="00095338">
        <w:rPr>
          <w:rFonts w:ascii="Times New Roman" w:hAnsi="Times New Roman"/>
        </w:rPr>
        <w:t xml:space="preserve"> </w:t>
      </w:r>
      <w:r>
        <w:rPr>
          <w:rFonts w:ascii="Times New Roman" w:hAnsi="Times New Roman"/>
        </w:rPr>
        <w:t>–</w:t>
      </w:r>
      <w:r w:rsidR="00095338">
        <w:rPr>
          <w:rFonts w:ascii="Times New Roman" w:hAnsi="Times New Roman"/>
        </w:rPr>
        <w:t xml:space="preserve"> CPS</w:t>
      </w:r>
      <w:r w:rsidR="003C6979" w:rsidRPr="008777F0">
        <w:rPr>
          <w:rFonts w:ascii="Times New Roman" w:hAnsi="Times New Roman"/>
        </w:rPr>
        <w:t xml:space="preserve"> não </w:t>
      </w:r>
      <w:r w:rsidR="004D1682" w:rsidRPr="008777F0">
        <w:rPr>
          <w:rFonts w:ascii="Times New Roman" w:hAnsi="Times New Roman"/>
        </w:rPr>
        <w:t>substitui</w:t>
      </w:r>
      <w:r w:rsidR="003C6979" w:rsidRPr="008777F0">
        <w:rPr>
          <w:rFonts w:ascii="Times New Roman" w:hAnsi="Times New Roman"/>
        </w:rPr>
        <w:t xml:space="preserve"> ou abrange critérios de projeto, que são objeto de normas ou de legislação específicas do</w:t>
      </w:r>
      <w:r w:rsidR="004D1682" w:rsidRPr="008777F0">
        <w:rPr>
          <w:rFonts w:ascii="Times New Roman" w:hAnsi="Times New Roman"/>
        </w:rPr>
        <w:t>s</w:t>
      </w:r>
      <w:r w:rsidR="003C6979" w:rsidRPr="008777F0">
        <w:rPr>
          <w:rFonts w:ascii="Times New Roman" w:hAnsi="Times New Roman"/>
        </w:rPr>
        <w:t xml:space="preserve"> município</w:t>
      </w:r>
      <w:r w:rsidR="004D1682" w:rsidRPr="008777F0">
        <w:rPr>
          <w:rFonts w:ascii="Times New Roman" w:hAnsi="Times New Roman"/>
        </w:rPr>
        <w:t>s</w:t>
      </w:r>
      <w:r w:rsidR="003C6979" w:rsidRPr="008777F0">
        <w:rPr>
          <w:rFonts w:ascii="Times New Roman" w:hAnsi="Times New Roman"/>
        </w:rPr>
        <w:t xml:space="preserve"> ou </w:t>
      </w:r>
      <w:r w:rsidR="006F32E1" w:rsidRPr="008777F0">
        <w:rPr>
          <w:rFonts w:ascii="Times New Roman" w:hAnsi="Times New Roman"/>
        </w:rPr>
        <w:t>do Estado, como por exemplo: p</w:t>
      </w:r>
      <w:r w:rsidR="003C6979" w:rsidRPr="008777F0">
        <w:rPr>
          <w:rFonts w:ascii="Times New Roman" w:hAnsi="Times New Roman"/>
        </w:rPr>
        <w:t>lano</w:t>
      </w:r>
      <w:r w:rsidR="004D1682" w:rsidRPr="008777F0">
        <w:rPr>
          <w:rFonts w:ascii="Times New Roman" w:hAnsi="Times New Roman"/>
        </w:rPr>
        <w:t>s</w:t>
      </w:r>
      <w:r w:rsidR="003C6979" w:rsidRPr="008777F0">
        <w:rPr>
          <w:rFonts w:ascii="Times New Roman" w:hAnsi="Times New Roman"/>
        </w:rPr>
        <w:t xml:space="preserve"> diretor</w:t>
      </w:r>
      <w:r w:rsidR="004D1682" w:rsidRPr="008777F0">
        <w:rPr>
          <w:rFonts w:ascii="Times New Roman" w:hAnsi="Times New Roman"/>
        </w:rPr>
        <w:t>es</w:t>
      </w:r>
      <w:r w:rsidR="003C6979" w:rsidRPr="008777F0">
        <w:rPr>
          <w:rFonts w:ascii="Times New Roman" w:hAnsi="Times New Roman"/>
        </w:rPr>
        <w:t>, código</w:t>
      </w:r>
      <w:r w:rsidR="004D1682" w:rsidRPr="008777F0">
        <w:rPr>
          <w:rFonts w:ascii="Times New Roman" w:hAnsi="Times New Roman"/>
        </w:rPr>
        <w:t>s</w:t>
      </w:r>
      <w:r w:rsidR="003C6979" w:rsidRPr="008777F0">
        <w:rPr>
          <w:rFonts w:ascii="Times New Roman" w:hAnsi="Times New Roman"/>
        </w:rPr>
        <w:t xml:space="preserve"> de obras, código de segurança entre outros. </w:t>
      </w:r>
    </w:p>
    <w:p w:rsidR="003C6979" w:rsidRPr="008777F0" w:rsidRDefault="003C6979" w:rsidP="00524776">
      <w:pPr>
        <w:widowControl w:val="0"/>
        <w:overflowPunct w:val="0"/>
        <w:autoSpaceDE w:val="0"/>
        <w:autoSpaceDN w:val="0"/>
        <w:adjustRightInd w:val="0"/>
        <w:spacing w:line="225" w:lineRule="auto"/>
        <w:ind w:left="709"/>
        <w:jc w:val="both"/>
        <w:rPr>
          <w:rFonts w:ascii="Times New Roman" w:hAnsi="Times New Roman"/>
          <w:bCs/>
        </w:rPr>
      </w:pPr>
      <w:r w:rsidRPr="008777F0">
        <w:rPr>
          <w:rFonts w:ascii="Times New Roman" w:hAnsi="Times New Roman"/>
          <w:bCs/>
        </w:rPr>
        <w:t xml:space="preserve"> </w:t>
      </w:r>
    </w:p>
    <w:p w:rsidR="003C6979" w:rsidRPr="008777F0" w:rsidRDefault="005A5351" w:rsidP="005A5351">
      <w:pPr>
        <w:ind w:left="-11"/>
        <w:jc w:val="both"/>
        <w:rPr>
          <w:rFonts w:ascii="Times New Roman" w:hAnsi="Times New Roman"/>
        </w:rPr>
      </w:pPr>
      <w:r>
        <w:rPr>
          <w:rFonts w:ascii="Times New Roman" w:hAnsi="Times New Roman"/>
        </w:rPr>
        <w:t>7.2</w:t>
      </w:r>
      <w:r>
        <w:rPr>
          <w:rFonts w:ascii="Times New Roman" w:hAnsi="Times New Roman"/>
        </w:rPr>
        <w:tab/>
      </w:r>
      <w:r w:rsidR="003C6979" w:rsidRPr="008777F0">
        <w:rPr>
          <w:rFonts w:ascii="Times New Roman" w:hAnsi="Times New Roman"/>
        </w:rPr>
        <w:t>O (a) contratado (a) ficará obrigado (a) a cumprir todas as exigências que venham a ocorrer durante a aprovação do projeto, devendo</w:t>
      </w:r>
      <w:r w:rsidR="004D1682" w:rsidRPr="008777F0">
        <w:rPr>
          <w:rFonts w:ascii="Times New Roman" w:hAnsi="Times New Roman"/>
        </w:rPr>
        <w:t>,</w:t>
      </w:r>
      <w:r w:rsidR="003C6979" w:rsidRPr="008777F0">
        <w:rPr>
          <w:rFonts w:ascii="Times New Roman" w:hAnsi="Times New Roman"/>
        </w:rPr>
        <w:t xml:space="preserve"> para tanto</w:t>
      </w:r>
      <w:r w:rsidR="004D1682" w:rsidRPr="008777F0">
        <w:rPr>
          <w:rFonts w:ascii="Times New Roman" w:hAnsi="Times New Roman"/>
        </w:rPr>
        <w:t>,</w:t>
      </w:r>
      <w:r w:rsidR="003C6979" w:rsidRPr="008777F0">
        <w:rPr>
          <w:rFonts w:ascii="Times New Roman" w:hAnsi="Times New Roman"/>
        </w:rPr>
        <w:t xml:space="preserve"> comparecer pessoalmente aos órgãos geradores das exigências para conferência das mesmas, e cumpri-las integralmente no prazo estipulado pelos órgãos em questão, sem </w:t>
      </w:r>
      <w:r w:rsidR="002341CF" w:rsidRPr="008777F0">
        <w:rPr>
          <w:rFonts w:ascii="Times New Roman" w:hAnsi="Times New Roman"/>
        </w:rPr>
        <w:t xml:space="preserve">que recorra em </w:t>
      </w:r>
      <w:r w:rsidR="003C6979" w:rsidRPr="008777F0">
        <w:rPr>
          <w:rFonts w:ascii="Times New Roman" w:hAnsi="Times New Roman"/>
        </w:rPr>
        <w:t>ônus financeiro para o CAU/AL;</w:t>
      </w:r>
    </w:p>
    <w:p w:rsidR="002C22E1" w:rsidRPr="008777F0" w:rsidRDefault="002C22E1" w:rsidP="00524776">
      <w:pPr>
        <w:widowControl w:val="0"/>
        <w:overflowPunct w:val="0"/>
        <w:autoSpaceDE w:val="0"/>
        <w:autoSpaceDN w:val="0"/>
        <w:adjustRightInd w:val="0"/>
        <w:spacing w:line="225" w:lineRule="auto"/>
        <w:ind w:left="1276"/>
        <w:jc w:val="both"/>
        <w:rPr>
          <w:rFonts w:ascii="Times New Roman" w:hAnsi="Times New Roman"/>
          <w:bCs/>
        </w:rPr>
      </w:pPr>
    </w:p>
    <w:p w:rsidR="002C22E1" w:rsidRPr="008777F0" w:rsidRDefault="005A5351" w:rsidP="005A5351">
      <w:pPr>
        <w:ind w:left="-11"/>
        <w:jc w:val="both"/>
        <w:rPr>
          <w:rFonts w:ascii="Times New Roman" w:hAnsi="Times New Roman"/>
        </w:rPr>
      </w:pPr>
      <w:r>
        <w:rPr>
          <w:rFonts w:ascii="Times New Roman" w:hAnsi="Times New Roman"/>
        </w:rPr>
        <w:t>7.3</w:t>
      </w:r>
      <w:r>
        <w:rPr>
          <w:rFonts w:ascii="Times New Roman" w:hAnsi="Times New Roman"/>
        </w:rPr>
        <w:tab/>
      </w:r>
      <w:r w:rsidR="005278B8" w:rsidRPr="008777F0">
        <w:rPr>
          <w:rFonts w:ascii="Times New Roman" w:hAnsi="Times New Roman"/>
        </w:rPr>
        <w:t xml:space="preserve">O contratado deverá </w:t>
      </w:r>
      <w:r w:rsidR="009B2B8F" w:rsidRPr="008777F0">
        <w:rPr>
          <w:rFonts w:ascii="Times New Roman" w:hAnsi="Times New Roman"/>
        </w:rPr>
        <w:t>comparecer no CAU/AL para reuni</w:t>
      </w:r>
      <w:r w:rsidR="005278B8" w:rsidRPr="008777F0">
        <w:rPr>
          <w:rFonts w:ascii="Times New Roman" w:hAnsi="Times New Roman"/>
        </w:rPr>
        <w:t xml:space="preserve">ões que se fizerem necessárias </w:t>
      </w:r>
      <w:r w:rsidR="002341CF" w:rsidRPr="008777F0">
        <w:rPr>
          <w:rFonts w:ascii="Times New Roman" w:hAnsi="Times New Roman"/>
        </w:rPr>
        <w:t>à</w:t>
      </w:r>
      <w:r w:rsidR="00DA3BC8" w:rsidRPr="008777F0">
        <w:rPr>
          <w:rFonts w:ascii="Times New Roman" w:hAnsi="Times New Roman"/>
        </w:rPr>
        <w:t xml:space="preserve"> execução do objeto deste edital</w:t>
      </w:r>
      <w:r w:rsidR="005278B8" w:rsidRPr="008777F0">
        <w:rPr>
          <w:rFonts w:ascii="Times New Roman" w:hAnsi="Times New Roman"/>
        </w:rPr>
        <w:t>;</w:t>
      </w:r>
    </w:p>
    <w:p w:rsidR="005278B8" w:rsidRPr="008777F0" w:rsidRDefault="005278B8" w:rsidP="00A37852">
      <w:pPr>
        <w:widowControl w:val="0"/>
        <w:overflowPunct w:val="0"/>
        <w:autoSpaceDE w:val="0"/>
        <w:autoSpaceDN w:val="0"/>
        <w:adjustRightInd w:val="0"/>
        <w:spacing w:line="225" w:lineRule="auto"/>
        <w:jc w:val="both"/>
        <w:rPr>
          <w:rFonts w:ascii="Times New Roman" w:hAnsi="Times New Roman"/>
          <w:bCs/>
        </w:rPr>
      </w:pPr>
    </w:p>
    <w:p w:rsidR="005278B8" w:rsidRPr="008777F0" w:rsidRDefault="005278B8" w:rsidP="00A37852">
      <w:pPr>
        <w:widowControl w:val="0"/>
        <w:overflowPunct w:val="0"/>
        <w:autoSpaceDE w:val="0"/>
        <w:autoSpaceDN w:val="0"/>
        <w:adjustRightInd w:val="0"/>
        <w:spacing w:line="225" w:lineRule="auto"/>
        <w:jc w:val="both"/>
        <w:rPr>
          <w:rFonts w:ascii="Times New Roman" w:hAnsi="Times New Roman"/>
          <w:bCs/>
        </w:rPr>
      </w:pPr>
      <w:r w:rsidRPr="008777F0">
        <w:rPr>
          <w:rFonts w:ascii="Times New Roman" w:hAnsi="Times New Roman"/>
          <w:b/>
          <w:bCs/>
        </w:rPr>
        <w:t>Parágrafo único</w:t>
      </w:r>
      <w:r w:rsidRPr="008777F0">
        <w:rPr>
          <w:rFonts w:ascii="Times New Roman" w:hAnsi="Times New Roman"/>
          <w:bCs/>
        </w:rPr>
        <w:t>: O</w:t>
      </w:r>
      <w:r w:rsidR="00B1783B" w:rsidRPr="008777F0">
        <w:rPr>
          <w:rFonts w:ascii="Times New Roman" w:hAnsi="Times New Roman"/>
          <w:bCs/>
        </w:rPr>
        <w:t xml:space="preserve"> agendamento das reuniões deverá</w:t>
      </w:r>
      <w:r w:rsidRPr="008777F0">
        <w:rPr>
          <w:rFonts w:ascii="Times New Roman" w:hAnsi="Times New Roman"/>
          <w:bCs/>
        </w:rPr>
        <w:t xml:space="preserve"> acontecer com aviso de antecedência </w:t>
      </w:r>
      <w:r w:rsidR="00370CBA" w:rsidRPr="008777F0">
        <w:rPr>
          <w:rFonts w:ascii="Times New Roman" w:hAnsi="Times New Roman"/>
          <w:bCs/>
        </w:rPr>
        <w:t xml:space="preserve">mínima </w:t>
      </w:r>
      <w:r w:rsidRPr="008777F0">
        <w:rPr>
          <w:rFonts w:ascii="Times New Roman" w:hAnsi="Times New Roman"/>
          <w:bCs/>
        </w:rPr>
        <w:t xml:space="preserve">de 48h </w:t>
      </w:r>
      <w:r w:rsidR="00364A07" w:rsidRPr="008777F0">
        <w:rPr>
          <w:rFonts w:ascii="Times New Roman" w:hAnsi="Times New Roman"/>
          <w:bCs/>
        </w:rPr>
        <w:t>(</w:t>
      </w:r>
      <w:r w:rsidRPr="008777F0">
        <w:rPr>
          <w:rFonts w:ascii="Times New Roman" w:hAnsi="Times New Roman"/>
          <w:bCs/>
        </w:rPr>
        <w:t>corrid</w:t>
      </w:r>
      <w:r w:rsidR="00370CBA" w:rsidRPr="008777F0">
        <w:rPr>
          <w:rFonts w:ascii="Times New Roman" w:hAnsi="Times New Roman"/>
          <w:bCs/>
        </w:rPr>
        <w:t>a</w:t>
      </w:r>
      <w:r w:rsidRPr="008777F0">
        <w:rPr>
          <w:rFonts w:ascii="Times New Roman" w:hAnsi="Times New Roman"/>
          <w:bCs/>
        </w:rPr>
        <w:t>s</w:t>
      </w:r>
      <w:r w:rsidR="00364A07" w:rsidRPr="008777F0">
        <w:rPr>
          <w:rFonts w:ascii="Times New Roman" w:hAnsi="Times New Roman"/>
          <w:bCs/>
        </w:rPr>
        <w:t>)</w:t>
      </w:r>
      <w:r w:rsidR="002341CF" w:rsidRPr="008777F0">
        <w:rPr>
          <w:rFonts w:ascii="Times New Roman" w:hAnsi="Times New Roman"/>
          <w:bCs/>
        </w:rPr>
        <w:t>, através de e-mail</w:t>
      </w:r>
      <w:r w:rsidRPr="008777F0">
        <w:rPr>
          <w:rFonts w:ascii="Times New Roman" w:hAnsi="Times New Roman"/>
          <w:bCs/>
        </w:rPr>
        <w:t>.</w:t>
      </w:r>
    </w:p>
    <w:p w:rsidR="00C22ADC" w:rsidRPr="008777F0" w:rsidRDefault="00C22ADC" w:rsidP="00A37852">
      <w:pPr>
        <w:widowControl w:val="0"/>
        <w:overflowPunct w:val="0"/>
        <w:autoSpaceDE w:val="0"/>
        <w:autoSpaceDN w:val="0"/>
        <w:adjustRightInd w:val="0"/>
        <w:spacing w:line="225" w:lineRule="auto"/>
        <w:jc w:val="both"/>
        <w:rPr>
          <w:rFonts w:ascii="Times New Roman" w:hAnsi="Times New Roman"/>
          <w:b/>
          <w:bCs/>
        </w:rPr>
      </w:pPr>
    </w:p>
    <w:p w:rsidR="00CF2AF4" w:rsidRPr="008777F0" w:rsidRDefault="005A5351" w:rsidP="005A5351">
      <w:pPr>
        <w:ind w:left="-11"/>
        <w:jc w:val="both"/>
        <w:rPr>
          <w:rFonts w:ascii="Times New Roman" w:hAnsi="Times New Roman"/>
        </w:rPr>
      </w:pPr>
      <w:r>
        <w:rPr>
          <w:rFonts w:ascii="Times New Roman" w:hAnsi="Times New Roman"/>
        </w:rPr>
        <w:t>7.4</w:t>
      </w:r>
      <w:r>
        <w:rPr>
          <w:rFonts w:ascii="Times New Roman" w:hAnsi="Times New Roman"/>
        </w:rPr>
        <w:tab/>
      </w:r>
      <w:r w:rsidR="00DA3BC8" w:rsidRPr="008777F0">
        <w:rPr>
          <w:rFonts w:ascii="Times New Roman" w:hAnsi="Times New Roman"/>
        </w:rPr>
        <w:t>P</w:t>
      </w:r>
      <w:r w:rsidR="00C22ADC" w:rsidRPr="008777F0">
        <w:rPr>
          <w:rFonts w:ascii="Times New Roman" w:hAnsi="Times New Roman"/>
        </w:rPr>
        <w:t xml:space="preserve">ara todas as atividades técnicas desempenhadas, </w:t>
      </w:r>
      <w:r w:rsidR="00DA3BC8" w:rsidRPr="008777F0">
        <w:rPr>
          <w:rFonts w:ascii="Times New Roman" w:hAnsi="Times New Roman"/>
        </w:rPr>
        <w:t xml:space="preserve">objeto deste </w:t>
      </w:r>
      <w:r w:rsidR="00370CBA" w:rsidRPr="008777F0">
        <w:rPr>
          <w:rFonts w:ascii="Times New Roman" w:hAnsi="Times New Roman"/>
        </w:rPr>
        <w:t>E</w:t>
      </w:r>
      <w:r w:rsidR="00DA3BC8" w:rsidRPr="008777F0">
        <w:rPr>
          <w:rFonts w:ascii="Times New Roman" w:hAnsi="Times New Roman"/>
        </w:rPr>
        <w:t>dital</w:t>
      </w:r>
      <w:r w:rsidR="00F5584F" w:rsidRPr="008777F0">
        <w:rPr>
          <w:rFonts w:ascii="Times New Roman" w:hAnsi="Times New Roman"/>
        </w:rPr>
        <w:t>,</w:t>
      </w:r>
      <w:r w:rsidR="00DA3BC8" w:rsidRPr="008777F0">
        <w:rPr>
          <w:rFonts w:ascii="Times New Roman" w:hAnsi="Times New Roman"/>
        </w:rPr>
        <w:t xml:space="preserve"> deve</w:t>
      </w:r>
      <w:r w:rsidR="00370CBA" w:rsidRPr="008777F0">
        <w:rPr>
          <w:rFonts w:ascii="Times New Roman" w:hAnsi="Times New Roman"/>
        </w:rPr>
        <w:t>m</w:t>
      </w:r>
      <w:r w:rsidR="00DA3BC8" w:rsidRPr="008777F0">
        <w:rPr>
          <w:rFonts w:ascii="Times New Roman" w:hAnsi="Times New Roman"/>
        </w:rPr>
        <w:t xml:space="preserve"> ser emitido</w:t>
      </w:r>
      <w:r w:rsidR="00370CBA" w:rsidRPr="008777F0">
        <w:rPr>
          <w:rFonts w:ascii="Times New Roman" w:hAnsi="Times New Roman"/>
        </w:rPr>
        <w:t>s</w:t>
      </w:r>
      <w:r w:rsidR="00DA3BC8" w:rsidRPr="008777F0">
        <w:rPr>
          <w:rFonts w:ascii="Times New Roman" w:hAnsi="Times New Roman"/>
        </w:rPr>
        <w:t xml:space="preserve"> os devid</w:t>
      </w:r>
      <w:r w:rsidR="00C22ADC" w:rsidRPr="008777F0">
        <w:rPr>
          <w:rFonts w:ascii="Times New Roman" w:hAnsi="Times New Roman"/>
        </w:rPr>
        <w:t>o</w:t>
      </w:r>
      <w:r w:rsidR="00DA3BC8" w:rsidRPr="008777F0">
        <w:rPr>
          <w:rFonts w:ascii="Times New Roman" w:hAnsi="Times New Roman"/>
        </w:rPr>
        <w:t>s Registros de Responsabilidade Técnica</w:t>
      </w:r>
      <w:r w:rsidR="00C22ADC" w:rsidRPr="008777F0">
        <w:rPr>
          <w:rFonts w:ascii="Times New Roman" w:hAnsi="Times New Roman"/>
        </w:rPr>
        <w:t xml:space="preserve"> – RRT </w:t>
      </w:r>
      <w:r w:rsidR="00436CF6" w:rsidRPr="008777F0">
        <w:rPr>
          <w:rFonts w:ascii="Times New Roman" w:hAnsi="Times New Roman"/>
        </w:rPr>
        <w:t>e/</w:t>
      </w:r>
      <w:r w:rsidR="00C22ADC" w:rsidRPr="008777F0">
        <w:rPr>
          <w:rFonts w:ascii="Times New Roman" w:hAnsi="Times New Roman"/>
        </w:rPr>
        <w:t>ou Anota</w:t>
      </w:r>
      <w:r w:rsidR="00DA3BC8" w:rsidRPr="008777F0">
        <w:rPr>
          <w:rFonts w:ascii="Times New Roman" w:hAnsi="Times New Roman"/>
        </w:rPr>
        <w:t>ções de Responsabilidade Técnica – ART</w:t>
      </w:r>
      <w:r w:rsidR="00CF2AF4" w:rsidRPr="008777F0">
        <w:rPr>
          <w:rFonts w:ascii="Times New Roman" w:hAnsi="Times New Roman"/>
        </w:rPr>
        <w:t xml:space="preserve">, </w:t>
      </w:r>
      <w:r w:rsidR="002341CF" w:rsidRPr="008777F0">
        <w:rPr>
          <w:rFonts w:ascii="Times New Roman" w:hAnsi="Times New Roman"/>
        </w:rPr>
        <w:t xml:space="preserve">quando </w:t>
      </w:r>
      <w:r w:rsidR="00CF2AF4" w:rsidRPr="008777F0">
        <w:rPr>
          <w:rFonts w:ascii="Times New Roman" w:hAnsi="Times New Roman"/>
        </w:rPr>
        <w:t>necessário.</w:t>
      </w:r>
    </w:p>
    <w:p w:rsidR="003C6979" w:rsidRPr="008777F0" w:rsidRDefault="003C6979" w:rsidP="00A37852">
      <w:pPr>
        <w:ind w:left="1997"/>
        <w:jc w:val="both"/>
        <w:rPr>
          <w:rFonts w:ascii="Times New Roman" w:hAnsi="Times New Roman"/>
          <w:bCs/>
        </w:rPr>
      </w:pPr>
    </w:p>
    <w:p w:rsidR="003C6979" w:rsidRPr="008777F0" w:rsidRDefault="005A5351" w:rsidP="005A5351">
      <w:pPr>
        <w:jc w:val="both"/>
        <w:rPr>
          <w:rFonts w:ascii="Times New Roman" w:hAnsi="Times New Roman"/>
          <w:b/>
        </w:rPr>
      </w:pPr>
      <w:r>
        <w:rPr>
          <w:rFonts w:ascii="Times New Roman" w:hAnsi="Times New Roman"/>
          <w:b/>
        </w:rPr>
        <w:t>8.</w:t>
      </w:r>
      <w:r>
        <w:rPr>
          <w:rFonts w:ascii="Times New Roman" w:hAnsi="Times New Roman"/>
          <w:b/>
        </w:rPr>
        <w:tab/>
      </w:r>
      <w:r w:rsidR="003C6979" w:rsidRPr="008777F0">
        <w:rPr>
          <w:rFonts w:ascii="Times New Roman" w:hAnsi="Times New Roman"/>
          <w:b/>
        </w:rPr>
        <w:t>CESSÃO DE DIREITOS PATRIMONIAIS</w:t>
      </w:r>
    </w:p>
    <w:p w:rsidR="003C6979" w:rsidRPr="008777F0" w:rsidRDefault="003C6979" w:rsidP="00A37852">
      <w:pPr>
        <w:autoSpaceDE w:val="0"/>
        <w:autoSpaceDN w:val="0"/>
        <w:adjustRightInd w:val="0"/>
        <w:rPr>
          <w:rFonts w:ascii="Times New Roman" w:hAnsi="Times New Roman"/>
          <w:lang w:eastAsia="pt-BR"/>
        </w:rPr>
      </w:pPr>
    </w:p>
    <w:p w:rsidR="003C6979" w:rsidRPr="008777F0" w:rsidRDefault="005A5351" w:rsidP="005A5351">
      <w:pPr>
        <w:ind w:left="-11"/>
        <w:jc w:val="both"/>
        <w:rPr>
          <w:rFonts w:ascii="Times New Roman" w:hAnsi="Times New Roman"/>
        </w:rPr>
      </w:pPr>
      <w:r>
        <w:rPr>
          <w:rFonts w:ascii="Times New Roman" w:hAnsi="Times New Roman"/>
        </w:rPr>
        <w:t>8.1</w:t>
      </w:r>
      <w:r>
        <w:rPr>
          <w:rFonts w:ascii="Times New Roman" w:hAnsi="Times New Roman"/>
        </w:rPr>
        <w:tab/>
      </w:r>
      <w:r w:rsidR="003C6979" w:rsidRPr="008777F0">
        <w:rPr>
          <w:rFonts w:ascii="Times New Roman" w:hAnsi="Times New Roman"/>
        </w:rPr>
        <w:t>A CONTRATADA cederá os direitos patrimoniais do projeto relativo ao objeto deste Edital, para o fim da Administração utilizá-lo a seu critério, nos termos do disposto no Art. 111 da Lei n.º 8.666/93 e suas alterações posteriores.</w:t>
      </w:r>
    </w:p>
    <w:p w:rsidR="000D103B" w:rsidRPr="008777F0" w:rsidRDefault="000D103B" w:rsidP="00A37852">
      <w:pPr>
        <w:widowControl w:val="0"/>
        <w:overflowPunct w:val="0"/>
        <w:autoSpaceDE w:val="0"/>
        <w:autoSpaceDN w:val="0"/>
        <w:adjustRightInd w:val="0"/>
        <w:spacing w:line="225" w:lineRule="auto"/>
        <w:rPr>
          <w:rFonts w:ascii="Times New Roman" w:hAnsi="Times New Roman"/>
          <w:lang w:eastAsia="pt-BR"/>
        </w:rPr>
      </w:pPr>
    </w:p>
    <w:p w:rsidR="003C6979" w:rsidRPr="008777F0" w:rsidRDefault="005A5351" w:rsidP="005A5351">
      <w:pPr>
        <w:jc w:val="both"/>
        <w:rPr>
          <w:rFonts w:ascii="Times New Roman" w:hAnsi="Times New Roman"/>
          <w:b/>
        </w:rPr>
      </w:pPr>
      <w:r>
        <w:rPr>
          <w:rFonts w:ascii="Times New Roman" w:hAnsi="Times New Roman"/>
          <w:b/>
        </w:rPr>
        <w:t>9.</w:t>
      </w:r>
      <w:r>
        <w:rPr>
          <w:rFonts w:ascii="Times New Roman" w:hAnsi="Times New Roman"/>
          <w:b/>
        </w:rPr>
        <w:tab/>
        <w:t>DO TÉRMINO DO CONTRATO</w:t>
      </w:r>
    </w:p>
    <w:p w:rsidR="003C6979" w:rsidRPr="008777F0" w:rsidRDefault="003C6979" w:rsidP="00A37852">
      <w:pPr>
        <w:jc w:val="both"/>
        <w:rPr>
          <w:rFonts w:ascii="Times New Roman" w:hAnsi="Times New Roman"/>
        </w:rPr>
      </w:pPr>
    </w:p>
    <w:p w:rsidR="003C6979" w:rsidRPr="008777F0" w:rsidRDefault="005A5351" w:rsidP="005A5351">
      <w:pPr>
        <w:jc w:val="both"/>
        <w:rPr>
          <w:rFonts w:ascii="Times New Roman" w:hAnsi="Times New Roman"/>
        </w:rPr>
      </w:pPr>
      <w:r>
        <w:rPr>
          <w:rFonts w:ascii="Times New Roman" w:hAnsi="Times New Roman"/>
        </w:rPr>
        <w:t>9.1</w:t>
      </w:r>
      <w:r>
        <w:rPr>
          <w:rFonts w:ascii="Times New Roman" w:hAnsi="Times New Roman"/>
        </w:rPr>
        <w:tab/>
      </w:r>
      <w:r w:rsidR="003C6979" w:rsidRPr="008777F0">
        <w:rPr>
          <w:rFonts w:ascii="Times New Roman" w:hAnsi="Times New Roman"/>
        </w:rPr>
        <w:t xml:space="preserve">O CONTRATO de prestação de serviços se encerrará no prazo consignado </w:t>
      </w:r>
      <w:r w:rsidR="002341CF" w:rsidRPr="008777F0">
        <w:rPr>
          <w:rFonts w:ascii="Times New Roman" w:hAnsi="Times New Roman"/>
        </w:rPr>
        <w:t>deste</w:t>
      </w:r>
      <w:r w:rsidR="003C6979" w:rsidRPr="008777F0">
        <w:rPr>
          <w:rFonts w:ascii="Times New Roman" w:hAnsi="Times New Roman"/>
        </w:rPr>
        <w:t xml:space="preserve"> referido instrumento.</w:t>
      </w:r>
    </w:p>
    <w:p w:rsidR="00BA625B" w:rsidRPr="008777F0" w:rsidRDefault="00BA625B" w:rsidP="00A37852">
      <w:pPr>
        <w:jc w:val="both"/>
        <w:rPr>
          <w:rFonts w:ascii="Times New Roman" w:hAnsi="Times New Roman"/>
        </w:rPr>
      </w:pPr>
    </w:p>
    <w:p w:rsidR="003C6979" w:rsidRPr="008777F0" w:rsidRDefault="005A5351" w:rsidP="00A37852">
      <w:pPr>
        <w:rPr>
          <w:rFonts w:ascii="Times New Roman" w:hAnsi="Times New Roman"/>
          <w:b/>
        </w:rPr>
      </w:pPr>
      <w:r>
        <w:rPr>
          <w:rFonts w:ascii="Times New Roman" w:hAnsi="Times New Roman"/>
          <w:b/>
        </w:rPr>
        <w:t>10.</w:t>
      </w:r>
      <w:r>
        <w:rPr>
          <w:rFonts w:ascii="Times New Roman" w:hAnsi="Times New Roman"/>
          <w:b/>
        </w:rPr>
        <w:tab/>
      </w:r>
      <w:r w:rsidR="003C6979" w:rsidRPr="008777F0">
        <w:rPr>
          <w:rFonts w:ascii="Times New Roman" w:hAnsi="Times New Roman"/>
          <w:b/>
        </w:rPr>
        <w:t>DA DOTAÇÃO ORÇAMENTÁRIA</w:t>
      </w:r>
    </w:p>
    <w:p w:rsidR="003C6979" w:rsidRPr="008777F0" w:rsidRDefault="003C6979" w:rsidP="00A37852">
      <w:pPr>
        <w:widowControl w:val="0"/>
        <w:overflowPunct w:val="0"/>
        <w:autoSpaceDE w:val="0"/>
        <w:autoSpaceDN w:val="0"/>
        <w:adjustRightInd w:val="0"/>
        <w:spacing w:line="225" w:lineRule="auto"/>
        <w:jc w:val="both"/>
        <w:rPr>
          <w:rFonts w:ascii="Times New Roman" w:hAnsi="Times New Roman"/>
          <w:b/>
          <w:bCs/>
        </w:rPr>
      </w:pPr>
    </w:p>
    <w:p w:rsidR="003C6979" w:rsidRPr="008777F0" w:rsidRDefault="005A5351" w:rsidP="005A5351">
      <w:pPr>
        <w:widowControl w:val="0"/>
        <w:overflowPunct w:val="0"/>
        <w:autoSpaceDE w:val="0"/>
        <w:autoSpaceDN w:val="0"/>
        <w:adjustRightInd w:val="0"/>
        <w:spacing w:line="225" w:lineRule="auto"/>
        <w:jc w:val="both"/>
        <w:rPr>
          <w:rFonts w:ascii="Times New Roman" w:hAnsi="Times New Roman"/>
        </w:rPr>
      </w:pPr>
      <w:r w:rsidRPr="005A5351">
        <w:rPr>
          <w:rFonts w:ascii="Times New Roman" w:hAnsi="Times New Roman"/>
          <w:bCs/>
        </w:rPr>
        <w:t>10.1</w:t>
      </w:r>
      <w:r>
        <w:rPr>
          <w:rFonts w:ascii="Times New Roman" w:hAnsi="Times New Roman"/>
          <w:b/>
          <w:bCs/>
        </w:rPr>
        <w:tab/>
      </w:r>
      <w:r w:rsidR="003C6979" w:rsidRPr="008777F0">
        <w:rPr>
          <w:rFonts w:ascii="Times New Roman" w:hAnsi="Times New Roman"/>
          <w:bCs/>
        </w:rPr>
        <w:t xml:space="preserve">As despesas decorrentes da execução dos serviços contratados </w:t>
      </w:r>
      <w:r w:rsidR="003C6979" w:rsidRPr="008777F0">
        <w:rPr>
          <w:rFonts w:ascii="Times New Roman" w:hAnsi="Times New Roman"/>
        </w:rPr>
        <w:t>correrão da seguinte fonte</w:t>
      </w:r>
      <w:r w:rsidR="007774FA">
        <w:rPr>
          <w:rFonts w:ascii="Times New Roman" w:hAnsi="Times New Roman"/>
        </w:rPr>
        <w:t xml:space="preserve"> de despesa do Orçamento de 2019</w:t>
      </w:r>
      <w:r w:rsidR="003C6979" w:rsidRPr="008777F0">
        <w:rPr>
          <w:rFonts w:ascii="Times New Roman" w:hAnsi="Times New Roman"/>
        </w:rPr>
        <w:t>:</w:t>
      </w:r>
    </w:p>
    <w:p w:rsidR="003C6979" w:rsidRPr="008777F0" w:rsidRDefault="003C6979" w:rsidP="00A37852">
      <w:pPr>
        <w:spacing w:line="276" w:lineRule="auto"/>
        <w:jc w:val="both"/>
        <w:rPr>
          <w:rFonts w:ascii="Times New Roman" w:hAnsi="Times New Roman"/>
        </w:rPr>
      </w:pPr>
      <w:r w:rsidRPr="008777F0">
        <w:rPr>
          <w:rFonts w:ascii="Times New Roman" w:hAnsi="Times New Roman"/>
        </w:rPr>
        <w:t xml:space="preserve"> </w:t>
      </w:r>
    </w:p>
    <w:p w:rsidR="003C6979" w:rsidRPr="005A5351" w:rsidRDefault="003C6979" w:rsidP="00A37852">
      <w:pPr>
        <w:pStyle w:val="PargrafodaLista"/>
        <w:widowControl w:val="0"/>
        <w:numPr>
          <w:ilvl w:val="0"/>
          <w:numId w:val="15"/>
        </w:numPr>
        <w:overflowPunct w:val="0"/>
        <w:autoSpaceDE w:val="0"/>
        <w:autoSpaceDN w:val="0"/>
        <w:adjustRightInd w:val="0"/>
        <w:spacing w:line="225" w:lineRule="auto"/>
        <w:contextualSpacing/>
        <w:jc w:val="both"/>
        <w:rPr>
          <w:bCs/>
          <w:sz w:val="24"/>
          <w:szCs w:val="24"/>
        </w:rPr>
      </w:pPr>
      <w:r w:rsidRPr="005A5351">
        <w:rPr>
          <w:b/>
          <w:sz w:val="24"/>
          <w:szCs w:val="24"/>
        </w:rPr>
        <w:t>Centro de Custo:</w:t>
      </w:r>
      <w:r w:rsidRPr="005A5351">
        <w:rPr>
          <w:sz w:val="24"/>
          <w:szCs w:val="24"/>
        </w:rPr>
        <w:t xml:space="preserve"> </w:t>
      </w:r>
      <w:r w:rsidR="00713D65" w:rsidRPr="005A5351">
        <w:rPr>
          <w:sz w:val="24"/>
          <w:szCs w:val="24"/>
        </w:rPr>
        <w:t>5.16</w:t>
      </w:r>
      <w:r w:rsidR="00865508" w:rsidRPr="005A5351">
        <w:rPr>
          <w:sz w:val="24"/>
          <w:szCs w:val="24"/>
        </w:rPr>
        <w:t xml:space="preserve"> </w:t>
      </w:r>
      <w:r w:rsidR="00713D65" w:rsidRPr="005A5351">
        <w:rPr>
          <w:sz w:val="24"/>
          <w:szCs w:val="24"/>
        </w:rPr>
        <w:t>-</w:t>
      </w:r>
      <w:r w:rsidR="00865508" w:rsidRPr="005A5351">
        <w:rPr>
          <w:sz w:val="24"/>
          <w:szCs w:val="24"/>
        </w:rPr>
        <w:t xml:space="preserve"> Assistê</w:t>
      </w:r>
      <w:r w:rsidR="00713D65" w:rsidRPr="005A5351">
        <w:rPr>
          <w:sz w:val="24"/>
          <w:szCs w:val="24"/>
        </w:rPr>
        <w:t>ncia t</w:t>
      </w:r>
      <w:r w:rsidR="003512B2" w:rsidRPr="005A5351">
        <w:rPr>
          <w:sz w:val="24"/>
          <w:szCs w:val="24"/>
        </w:rPr>
        <w:t>é</w:t>
      </w:r>
      <w:r w:rsidR="00713D65" w:rsidRPr="005A5351">
        <w:rPr>
          <w:sz w:val="24"/>
          <w:szCs w:val="24"/>
        </w:rPr>
        <w:t xml:space="preserve">cnica em </w:t>
      </w:r>
      <w:r w:rsidR="003512B2" w:rsidRPr="005A5351">
        <w:rPr>
          <w:sz w:val="24"/>
          <w:szCs w:val="24"/>
        </w:rPr>
        <w:t>habitação</w:t>
      </w:r>
      <w:r w:rsidR="00713D65" w:rsidRPr="005A5351">
        <w:rPr>
          <w:sz w:val="24"/>
          <w:szCs w:val="24"/>
        </w:rPr>
        <w:t xml:space="preserve"> de interesse social </w:t>
      </w:r>
      <w:r w:rsidR="00A26251" w:rsidRPr="005A5351">
        <w:rPr>
          <w:sz w:val="24"/>
          <w:szCs w:val="24"/>
        </w:rPr>
        <w:t>–</w:t>
      </w:r>
      <w:r w:rsidR="00713D65" w:rsidRPr="005A5351">
        <w:rPr>
          <w:sz w:val="24"/>
          <w:szCs w:val="24"/>
        </w:rPr>
        <w:t xml:space="preserve"> ATHIS</w:t>
      </w:r>
    </w:p>
    <w:p w:rsidR="004B0A53" w:rsidRPr="005A5351" w:rsidRDefault="004B0A53" w:rsidP="005A5351">
      <w:pPr>
        <w:pStyle w:val="PargrafodaLista"/>
        <w:widowControl w:val="0"/>
        <w:overflowPunct w:val="0"/>
        <w:autoSpaceDE w:val="0"/>
        <w:autoSpaceDN w:val="0"/>
        <w:adjustRightInd w:val="0"/>
        <w:spacing w:line="225" w:lineRule="auto"/>
        <w:ind w:left="720"/>
        <w:contextualSpacing/>
        <w:jc w:val="both"/>
        <w:rPr>
          <w:bCs/>
          <w:sz w:val="24"/>
          <w:szCs w:val="24"/>
        </w:rPr>
      </w:pPr>
    </w:p>
    <w:p w:rsidR="00A75775" w:rsidRPr="003D46E5" w:rsidRDefault="00A26251" w:rsidP="005A5351">
      <w:pPr>
        <w:pStyle w:val="PargrafodaLista"/>
        <w:widowControl w:val="0"/>
        <w:numPr>
          <w:ilvl w:val="0"/>
          <w:numId w:val="15"/>
        </w:numPr>
        <w:overflowPunct w:val="0"/>
        <w:autoSpaceDE w:val="0"/>
        <w:autoSpaceDN w:val="0"/>
        <w:adjustRightInd w:val="0"/>
        <w:spacing w:line="225" w:lineRule="auto"/>
        <w:contextualSpacing/>
        <w:jc w:val="both"/>
        <w:rPr>
          <w:bCs/>
          <w:sz w:val="24"/>
          <w:szCs w:val="24"/>
        </w:rPr>
      </w:pPr>
      <w:r w:rsidRPr="003D46E5">
        <w:rPr>
          <w:b/>
          <w:sz w:val="24"/>
          <w:szCs w:val="24"/>
        </w:rPr>
        <w:t>Orçamento bruto previsto:</w:t>
      </w:r>
      <w:r w:rsidR="00095338" w:rsidRPr="003D46E5">
        <w:rPr>
          <w:bCs/>
          <w:sz w:val="24"/>
          <w:szCs w:val="24"/>
        </w:rPr>
        <w:t xml:space="preserve"> </w:t>
      </w:r>
      <w:r w:rsidR="00BB6AD7" w:rsidRPr="003D46E5">
        <w:rPr>
          <w:bCs/>
          <w:sz w:val="24"/>
          <w:szCs w:val="24"/>
        </w:rPr>
        <w:t>Até R$ 15.000,00 (Quinze</w:t>
      </w:r>
      <w:r w:rsidRPr="003D46E5">
        <w:rPr>
          <w:bCs/>
          <w:sz w:val="24"/>
          <w:szCs w:val="24"/>
        </w:rPr>
        <w:t xml:space="preserve"> mil Reais)</w:t>
      </w:r>
    </w:p>
    <w:p w:rsidR="005A5351" w:rsidRPr="005A5351" w:rsidRDefault="005A5351" w:rsidP="005A5351">
      <w:pPr>
        <w:pStyle w:val="PargrafodaLista"/>
        <w:widowControl w:val="0"/>
        <w:overflowPunct w:val="0"/>
        <w:autoSpaceDE w:val="0"/>
        <w:autoSpaceDN w:val="0"/>
        <w:adjustRightInd w:val="0"/>
        <w:spacing w:line="225" w:lineRule="auto"/>
        <w:ind w:left="720"/>
        <w:contextualSpacing/>
        <w:jc w:val="both"/>
        <w:rPr>
          <w:bCs/>
          <w:sz w:val="24"/>
          <w:szCs w:val="24"/>
          <w:highlight w:val="yellow"/>
        </w:rPr>
      </w:pPr>
    </w:p>
    <w:p w:rsidR="00834F18" w:rsidRPr="008777F0" w:rsidRDefault="005A5351" w:rsidP="00A37852">
      <w:pPr>
        <w:jc w:val="both"/>
        <w:rPr>
          <w:rFonts w:ascii="Times New Roman" w:hAnsi="Times New Roman"/>
          <w:b/>
        </w:rPr>
      </w:pPr>
      <w:r>
        <w:rPr>
          <w:rFonts w:ascii="Times New Roman" w:hAnsi="Times New Roman"/>
          <w:b/>
        </w:rPr>
        <w:lastRenderedPageBreak/>
        <w:t>11.</w:t>
      </w:r>
      <w:r>
        <w:rPr>
          <w:rFonts w:ascii="Times New Roman" w:hAnsi="Times New Roman"/>
          <w:b/>
        </w:rPr>
        <w:tab/>
      </w:r>
      <w:r w:rsidR="00834F18" w:rsidRPr="008777F0">
        <w:rPr>
          <w:rFonts w:ascii="Times New Roman" w:hAnsi="Times New Roman"/>
          <w:b/>
        </w:rPr>
        <w:t xml:space="preserve">DA FORMA DE PAGAMENTO </w:t>
      </w:r>
    </w:p>
    <w:p w:rsidR="00834F18" w:rsidRPr="008777F0" w:rsidRDefault="00834F18" w:rsidP="00A37852">
      <w:pPr>
        <w:jc w:val="both"/>
        <w:rPr>
          <w:rFonts w:ascii="Times New Roman" w:hAnsi="Times New Roman"/>
          <w:b/>
        </w:rPr>
      </w:pPr>
    </w:p>
    <w:p w:rsidR="00834F18" w:rsidRPr="008777F0" w:rsidRDefault="005A5351" w:rsidP="005A5351">
      <w:pPr>
        <w:jc w:val="both"/>
        <w:rPr>
          <w:rFonts w:ascii="Times New Roman" w:hAnsi="Times New Roman"/>
        </w:rPr>
      </w:pPr>
      <w:r w:rsidRPr="005A5351">
        <w:rPr>
          <w:rFonts w:ascii="Times New Roman" w:hAnsi="Times New Roman"/>
        </w:rPr>
        <w:t>11.1</w:t>
      </w:r>
      <w:r>
        <w:rPr>
          <w:rFonts w:ascii="Times New Roman" w:hAnsi="Times New Roman"/>
          <w:b/>
        </w:rPr>
        <w:tab/>
      </w:r>
      <w:r w:rsidR="00834F18" w:rsidRPr="008777F0">
        <w:rPr>
          <w:rFonts w:ascii="Times New Roman" w:hAnsi="Times New Roman"/>
        </w:rPr>
        <w:t xml:space="preserve">O pagamento ocorrerá com a entrega dos </w:t>
      </w:r>
      <w:r w:rsidR="00246B71">
        <w:rPr>
          <w:rFonts w:ascii="Times New Roman" w:hAnsi="Times New Roman"/>
        </w:rPr>
        <w:t>Levantamentos Arquitetônicos</w:t>
      </w:r>
      <w:r w:rsidR="0084585B">
        <w:rPr>
          <w:rFonts w:ascii="Times New Roman" w:hAnsi="Times New Roman"/>
        </w:rPr>
        <w:t xml:space="preserve"> e M</w:t>
      </w:r>
      <w:r w:rsidR="00172427">
        <w:rPr>
          <w:rFonts w:ascii="Times New Roman" w:hAnsi="Times New Roman"/>
        </w:rPr>
        <w:t>e</w:t>
      </w:r>
      <w:r w:rsidR="0084585B">
        <w:rPr>
          <w:rFonts w:ascii="Times New Roman" w:hAnsi="Times New Roman"/>
        </w:rPr>
        <w:t>moriais Descritivos, bem como,</w:t>
      </w:r>
      <w:r w:rsidR="00834F18" w:rsidRPr="008777F0">
        <w:rPr>
          <w:rFonts w:ascii="Times New Roman" w:hAnsi="Times New Roman"/>
        </w:rPr>
        <w:t xml:space="preserve"> </w:t>
      </w:r>
      <w:r w:rsidR="0084585B">
        <w:rPr>
          <w:rFonts w:ascii="Times New Roman" w:hAnsi="Times New Roman"/>
        </w:rPr>
        <w:t>da</w:t>
      </w:r>
      <w:r w:rsidR="00834F18" w:rsidRPr="008777F0">
        <w:rPr>
          <w:rFonts w:ascii="Times New Roman" w:hAnsi="Times New Roman"/>
        </w:rPr>
        <w:t xml:space="preserve"> conclusão das exigências</w:t>
      </w:r>
      <w:r w:rsidR="00CF2AF4" w:rsidRPr="008777F0">
        <w:rPr>
          <w:rFonts w:ascii="Times New Roman" w:hAnsi="Times New Roman"/>
        </w:rPr>
        <w:t xml:space="preserve">, após </w:t>
      </w:r>
      <w:r w:rsidR="00115386" w:rsidRPr="008777F0">
        <w:rPr>
          <w:rFonts w:ascii="Times New Roman" w:hAnsi="Times New Roman"/>
        </w:rPr>
        <w:t>emissão</w:t>
      </w:r>
      <w:r w:rsidR="00CF2AF4" w:rsidRPr="008777F0">
        <w:rPr>
          <w:rFonts w:ascii="Times New Roman" w:hAnsi="Times New Roman"/>
        </w:rPr>
        <w:t xml:space="preserve"> e apresentação da</w:t>
      </w:r>
      <w:r w:rsidR="003512B2" w:rsidRPr="008777F0">
        <w:rPr>
          <w:rFonts w:ascii="Times New Roman" w:hAnsi="Times New Roman"/>
        </w:rPr>
        <w:t>s</w:t>
      </w:r>
      <w:r w:rsidR="00CF2AF4" w:rsidRPr="008777F0">
        <w:rPr>
          <w:rFonts w:ascii="Times New Roman" w:hAnsi="Times New Roman"/>
        </w:rPr>
        <w:t xml:space="preserve"> respectiva</w:t>
      </w:r>
      <w:r w:rsidR="003512B2" w:rsidRPr="008777F0">
        <w:rPr>
          <w:rFonts w:ascii="Times New Roman" w:hAnsi="Times New Roman"/>
        </w:rPr>
        <w:t>s</w:t>
      </w:r>
      <w:r w:rsidR="00CF2AF4" w:rsidRPr="008777F0">
        <w:rPr>
          <w:rFonts w:ascii="Times New Roman" w:hAnsi="Times New Roman"/>
        </w:rPr>
        <w:t xml:space="preserve"> N</w:t>
      </w:r>
      <w:r w:rsidR="00EE3CFB" w:rsidRPr="008777F0">
        <w:rPr>
          <w:rFonts w:ascii="Times New Roman" w:hAnsi="Times New Roman"/>
        </w:rPr>
        <w:t xml:space="preserve">otas </w:t>
      </w:r>
      <w:r w:rsidR="00CF2AF4" w:rsidRPr="008777F0">
        <w:rPr>
          <w:rFonts w:ascii="Times New Roman" w:hAnsi="Times New Roman"/>
        </w:rPr>
        <w:t>F</w:t>
      </w:r>
      <w:r w:rsidR="00EE3CFB" w:rsidRPr="008777F0">
        <w:rPr>
          <w:rFonts w:ascii="Times New Roman" w:hAnsi="Times New Roman"/>
        </w:rPr>
        <w:t>iscais - NF</w:t>
      </w:r>
      <w:r w:rsidR="00CF2AF4" w:rsidRPr="008777F0">
        <w:rPr>
          <w:rFonts w:ascii="Times New Roman" w:hAnsi="Times New Roman"/>
        </w:rPr>
        <w:t xml:space="preserve"> de serviços.</w:t>
      </w:r>
    </w:p>
    <w:p w:rsidR="00F541E0" w:rsidRPr="008777F0" w:rsidRDefault="00F541E0" w:rsidP="00A37852">
      <w:pPr>
        <w:jc w:val="both"/>
        <w:rPr>
          <w:rFonts w:ascii="Times New Roman" w:hAnsi="Times New Roman"/>
          <w:b/>
        </w:rPr>
      </w:pPr>
    </w:p>
    <w:p w:rsidR="004B0A53" w:rsidRDefault="005A5351" w:rsidP="004B0A53">
      <w:pPr>
        <w:jc w:val="both"/>
        <w:rPr>
          <w:rFonts w:ascii="Times New Roman" w:hAnsi="Times New Roman"/>
          <w:b/>
        </w:rPr>
      </w:pPr>
      <w:r>
        <w:rPr>
          <w:rFonts w:ascii="Times New Roman" w:hAnsi="Times New Roman"/>
          <w:b/>
        </w:rPr>
        <w:t>12.</w:t>
      </w:r>
      <w:r>
        <w:rPr>
          <w:rFonts w:ascii="Times New Roman" w:hAnsi="Times New Roman"/>
          <w:b/>
        </w:rPr>
        <w:tab/>
      </w:r>
      <w:r w:rsidR="00634DAE" w:rsidRPr="008777F0">
        <w:rPr>
          <w:rFonts w:ascii="Times New Roman" w:hAnsi="Times New Roman"/>
          <w:b/>
        </w:rPr>
        <w:t>DAS DISPOSIÇÕES FINAIS</w:t>
      </w:r>
    </w:p>
    <w:p w:rsidR="004B0A53" w:rsidRDefault="004B0A53" w:rsidP="004B0A53">
      <w:pPr>
        <w:jc w:val="both"/>
        <w:rPr>
          <w:rFonts w:ascii="Times New Roman" w:hAnsi="Times New Roman"/>
          <w:b/>
        </w:rPr>
      </w:pPr>
    </w:p>
    <w:p w:rsidR="00634DAE" w:rsidRPr="004B0A53" w:rsidRDefault="005A5351" w:rsidP="005A5351">
      <w:pPr>
        <w:jc w:val="both"/>
        <w:rPr>
          <w:rFonts w:ascii="Times New Roman" w:hAnsi="Times New Roman"/>
          <w:b/>
        </w:rPr>
      </w:pPr>
      <w:r w:rsidRPr="005A5351">
        <w:rPr>
          <w:rFonts w:ascii="Times New Roman" w:hAnsi="Times New Roman"/>
        </w:rPr>
        <w:t>12.1</w:t>
      </w:r>
      <w:r>
        <w:rPr>
          <w:rFonts w:ascii="Times New Roman" w:hAnsi="Times New Roman"/>
          <w:b/>
        </w:rPr>
        <w:tab/>
      </w:r>
      <w:r w:rsidR="00EE3CFB" w:rsidRPr="008777F0">
        <w:rPr>
          <w:rFonts w:ascii="Times New Roman" w:hAnsi="Times New Roman"/>
        </w:rPr>
        <w:t>A Pessoa Física (PF) e/ou Respons</w:t>
      </w:r>
      <w:r w:rsidR="00092CA0" w:rsidRPr="008777F0">
        <w:rPr>
          <w:rFonts w:ascii="Times New Roman" w:hAnsi="Times New Roman"/>
        </w:rPr>
        <w:t>ável Técnico indicado pela P</w:t>
      </w:r>
      <w:r w:rsidR="00EE3CFB" w:rsidRPr="008777F0">
        <w:rPr>
          <w:rFonts w:ascii="Times New Roman" w:hAnsi="Times New Roman"/>
        </w:rPr>
        <w:t>essoa Jurídica (PJ)</w:t>
      </w:r>
      <w:r w:rsidR="00634DAE" w:rsidRPr="008777F0">
        <w:rPr>
          <w:rFonts w:ascii="Times New Roman" w:hAnsi="Times New Roman"/>
        </w:rPr>
        <w:t xml:space="preserve"> deverá manter seu endereço, e-mail e telefone atualizados junto ao CAU/AL, </w:t>
      </w:r>
      <w:r w:rsidR="00BE4EB0">
        <w:rPr>
          <w:rFonts w:ascii="Times New Roman" w:hAnsi="Times New Roman"/>
        </w:rPr>
        <w:t>durante o período de validade do</w:t>
      </w:r>
      <w:r w:rsidR="00634DAE" w:rsidRPr="008777F0">
        <w:rPr>
          <w:rFonts w:ascii="Times New Roman" w:hAnsi="Times New Roman"/>
        </w:rPr>
        <w:t xml:space="preserve"> </w:t>
      </w:r>
      <w:r w:rsidR="006406A3">
        <w:rPr>
          <w:rFonts w:ascii="Times New Roman" w:hAnsi="Times New Roman"/>
        </w:rPr>
        <w:t>Cadastro</w:t>
      </w:r>
      <w:r w:rsidR="00C1248D" w:rsidRPr="008777F0">
        <w:rPr>
          <w:rFonts w:ascii="Times New Roman" w:hAnsi="Times New Roman"/>
        </w:rPr>
        <w:t xml:space="preserve"> P</w:t>
      </w:r>
      <w:r w:rsidR="00BE4EB0">
        <w:rPr>
          <w:rFonts w:ascii="Times New Roman" w:hAnsi="Times New Roman"/>
        </w:rPr>
        <w:t>úblico Simplificado</w:t>
      </w:r>
      <w:r w:rsidR="00EE3CFB" w:rsidRPr="008777F0">
        <w:rPr>
          <w:rFonts w:ascii="Times New Roman" w:hAnsi="Times New Roman"/>
        </w:rPr>
        <w:t xml:space="preserve"> </w:t>
      </w:r>
      <w:r w:rsidR="002004DD">
        <w:rPr>
          <w:rFonts w:ascii="Times New Roman" w:hAnsi="Times New Roman"/>
        </w:rPr>
        <w:t>– C</w:t>
      </w:r>
      <w:r w:rsidR="00364A07" w:rsidRPr="008777F0">
        <w:rPr>
          <w:rFonts w:ascii="Times New Roman" w:hAnsi="Times New Roman"/>
        </w:rPr>
        <w:t>PS</w:t>
      </w:r>
      <w:r w:rsidR="00634DAE" w:rsidRPr="008777F0">
        <w:rPr>
          <w:rFonts w:ascii="Times New Roman" w:hAnsi="Times New Roman"/>
        </w:rPr>
        <w:t>, com vistas a eventuais convocações</w:t>
      </w:r>
      <w:r w:rsidR="00C1248D" w:rsidRPr="008777F0">
        <w:rPr>
          <w:rFonts w:ascii="Times New Roman" w:hAnsi="Times New Roman"/>
        </w:rPr>
        <w:t xml:space="preserve"> e/ou comunicados</w:t>
      </w:r>
      <w:r w:rsidR="00634DAE" w:rsidRPr="008777F0">
        <w:rPr>
          <w:rFonts w:ascii="Times New Roman" w:hAnsi="Times New Roman"/>
        </w:rPr>
        <w:t>.</w:t>
      </w:r>
    </w:p>
    <w:p w:rsidR="004B0A53" w:rsidRPr="008777F0" w:rsidRDefault="004B0A53" w:rsidP="004B0A53">
      <w:pPr>
        <w:ind w:left="375"/>
        <w:jc w:val="both"/>
        <w:rPr>
          <w:rFonts w:ascii="Times New Roman" w:hAnsi="Times New Roman"/>
        </w:rPr>
      </w:pPr>
    </w:p>
    <w:p w:rsidR="00634DAE" w:rsidRPr="008777F0" w:rsidRDefault="005A5351" w:rsidP="005A5351">
      <w:pPr>
        <w:jc w:val="both"/>
        <w:rPr>
          <w:rFonts w:ascii="Times New Roman" w:hAnsi="Times New Roman"/>
        </w:rPr>
      </w:pPr>
      <w:r w:rsidRPr="005A5351">
        <w:rPr>
          <w:rFonts w:ascii="Times New Roman" w:hAnsi="Times New Roman"/>
        </w:rPr>
        <w:t>12.2</w:t>
      </w:r>
      <w:r>
        <w:rPr>
          <w:rFonts w:ascii="Times New Roman" w:hAnsi="Times New Roman"/>
          <w:b/>
        </w:rPr>
        <w:tab/>
      </w:r>
      <w:r w:rsidR="00634DAE" w:rsidRPr="008777F0">
        <w:rPr>
          <w:rFonts w:ascii="Times New Roman" w:hAnsi="Times New Roman"/>
        </w:rPr>
        <w:t>Não serão fornecidas por telefone</w:t>
      </w:r>
      <w:r w:rsidR="002341CF" w:rsidRPr="008777F0">
        <w:rPr>
          <w:rFonts w:ascii="Times New Roman" w:hAnsi="Times New Roman"/>
        </w:rPr>
        <w:t>,</w:t>
      </w:r>
      <w:r w:rsidR="00634DAE" w:rsidRPr="008777F0">
        <w:rPr>
          <w:rFonts w:ascii="Times New Roman" w:hAnsi="Times New Roman"/>
        </w:rPr>
        <w:t xml:space="preserve"> informações referentes ao Edital d</w:t>
      </w:r>
      <w:r w:rsidR="006406A3">
        <w:rPr>
          <w:rFonts w:ascii="Times New Roman" w:hAnsi="Times New Roman"/>
        </w:rPr>
        <w:t>e</w:t>
      </w:r>
      <w:r w:rsidR="00634DAE" w:rsidRPr="008777F0">
        <w:rPr>
          <w:rFonts w:ascii="Times New Roman" w:hAnsi="Times New Roman"/>
        </w:rPr>
        <w:t xml:space="preserve"> </w:t>
      </w:r>
      <w:r w:rsidR="006406A3">
        <w:rPr>
          <w:rFonts w:ascii="Times New Roman" w:hAnsi="Times New Roman"/>
        </w:rPr>
        <w:t>Cadastro</w:t>
      </w:r>
      <w:r w:rsidR="00634DAE" w:rsidRPr="008777F0">
        <w:rPr>
          <w:rFonts w:ascii="Times New Roman" w:hAnsi="Times New Roman"/>
        </w:rPr>
        <w:t xml:space="preserve"> </w:t>
      </w:r>
      <w:r w:rsidR="007C27F9" w:rsidRPr="008777F0">
        <w:rPr>
          <w:rFonts w:ascii="Times New Roman" w:hAnsi="Times New Roman"/>
        </w:rPr>
        <w:t>Pú</w:t>
      </w:r>
      <w:r w:rsidR="00115386" w:rsidRPr="008777F0">
        <w:rPr>
          <w:rFonts w:ascii="Times New Roman" w:hAnsi="Times New Roman"/>
        </w:rPr>
        <w:t>blic</w:t>
      </w:r>
      <w:r w:rsidR="006406A3">
        <w:rPr>
          <w:rFonts w:ascii="Times New Roman" w:hAnsi="Times New Roman"/>
        </w:rPr>
        <w:t>o</w:t>
      </w:r>
      <w:r w:rsidR="00115386" w:rsidRPr="008777F0">
        <w:rPr>
          <w:rFonts w:ascii="Times New Roman" w:hAnsi="Times New Roman"/>
        </w:rPr>
        <w:t xml:space="preserve"> </w:t>
      </w:r>
      <w:r w:rsidR="00634DAE" w:rsidRPr="008777F0">
        <w:rPr>
          <w:rFonts w:ascii="Times New Roman" w:hAnsi="Times New Roman"/>
        </w:rPr>
        <w:t>Simplificad</w:t>
      </w:r>
      <w:r w:rsidR="006406A3">
        <w:rPr>
          <w:rFonts w:ascii="Times New Roman" w:hAnsi="Times New Roman"/>
        </w:rPr>
        <w:t>o</w:t>
      </w:r>
      <w:r w:rsidR="002004DD">
        <w:rPr>
          <w:rFonts w:ascii="Times New Roman" w:hAnsi="Times New Roman"/>
        </w:rPr>
        <w:t xml:space="preserve"> - C</w:t>
      </w:r>
      <w:r w:rsidR="00115386" w:rsidRPr="008777F0">
        <w:rPr>
          <w:rFonts w:ascii="Times New Roman" w:hAnsi="Times New Roman"/>
        </w:rPr>
        <w:t>PS</w:t>
      </w:r>
      <w:r w:rsidR="00634DAE" w:rsidRPr="008777F0">
        <w:rPr>
          <w:rFonts w:ascii="Times New Roman" w:hAnsi="Times New Roman"/>
        </w:rPr>
        <w:t>.</w:t>
      </w:r>
    </w:p>
    <w:p w:rsidR="00634DAE" w:rsidRPr="008777F0" w:rsidRDefault="00634DAE" w:rsidP="00A37852">
      <w:pPr>
        <w:jc w:val="both"/>
        <w:rPr>
          <w:rFonts w:ascii="Times New Roman" w:hAnsi="Times New Roman"/>
        </w:rPr>
      </w:pPr>
    </w:p>
    <w:p w:rsidR="00634DAE" w:rsidRPr="008777F0" w:rsidRDefault="00BE4EB0" w:rsidP="00BE4EB0">
      <w:pPr>
        <w:jc w:val="both"/>
        <w:rPr>
          <w:rFonts w:ascii="Times New Roman" w:hAnsi="Times New Roman"/>
        </w:rPr>
      </w:pPr>
      <w:r w:rsidRPr="00BE4EB0">
        <w:rPr>
          <w:rFonts w:ascii="Times New Roman" w:hAnsi="Times New Roman"/>
        </w:rPr>
        <w:t>12.3</w:t>
      </w:r>
      <w:r>
        <w:rPr>
          <w:rFonts w:ascii="Times New Roman" w:hAnsi="Times New Roman"/>
          <w:b/>
        </w:rPr>
        <w:tab/>
      </w:r>
      <w:r w:rsidR="00634DAE" w:rsidRPr="008777F0">
        <w:rPr>
          <w:rFonts w:ascii="Times New Roman" w:hAnsi="Times New Roman"/>
        </w:rPr>
        <w:t>Fica desde já estabelecido que os casos omissos neste Edital, que forem objeto de questionamento, serão avaliados pela</w:t>
      </w:r>
      <w:r w:rsidR="00C95B08" w:rsidRPr="008777F0">
        <w:rPr>
          <w:rFonts w:ascii="Times New Roman" w:hAnsi="Times New Roman"/>
        </w:rPr>
        <w:t xml:space="preserve"> Presidência deste Conselho</w:t>
      </w:r>
      <w:r w:rsidR="00634DAE" w:rsidRPr="008777F0">
        <w:rPr>
          <w:rFonts w:ascii="Times New Roman" w:hAnsi="Times New Roman"/>
        </w:rPr>
        <w:t>.</w:t>
      </w:r>
    </w:p>
    <w:p w:rsidR="00B1783B" w:rsidRPr="008777F0" w:rsidRDefault="00B1783B" w:rsidP="00A37852">
      <w:pPr>
        <w:jc w:val="both"/>
        <w:rPr>
          <w:rFonts w:ascii="Times New Roman" w:hAnsi="Times New Roman"/>
        </w:rPr>
      </w:pPr>
    </w:p>
    <w:p w:rsidR="00BE4EB0" w:rsidRDefault="00BE4EB0" w:rsidP="00A37852">
      <w:pPr>
        <w:widowControl w:val="0"/>
        <w:overflowPunct w:val="0"/>
        <w:autoSpaceDE w:val="0"/>
        <w:autoSpaceDN w:val="0"/>
        <w:adjustRightInd w:val="0"/>
        <w:jc w:val="center"/>
        <w:outlineLvl w:val="0"/>
        <w:rPr>
          <w:rFonts w:ascii="Times New Roman" w:hAnsi="Times New Roman"/>
          <w:bCs/>
        </w:rPr>
      </w:pPr>
    </w:p>
    <w:p w:rsidR="00A17AEB" w:rsidRPr="008777F0" w:rsidRDefault="00A17AEB" w:rsidP="00A37852">
      <w:pPr>
        <w:widowControl w:val="0"/>
        <w:overflowPunct w:val="0"/>
        <w:autoSpaceDE w:val="0"/>
        <w:autoSpaceDN w:val="0"/>
        <w:adjustRightInd w:val="0"/>
        <w:jc w:val="center"/>
        <w:outlineLvl w:val="0"/>
        <w:rPr>
          <w:rFonts w:ascii="Times New Roman" w:hAnsi="Times New Roman"/>
          <w:bCs/>
        </w:rPr>
      </w:pPr>
      <w:r w:rsidRPr="008777F0">
        <w:rPr>
          <w:rFonts w:ascii="Times New Roman" w:hAnsi="Times New Roman"/>
          <w:bCs/>
        </w:rPr>
        <w:t xml:space="preserve">Maceió-AL, </w:t>
      </w:r>
      <w:r w:rsidR="0063410F">
        <w:rPr>
          <w:rFonts w:ascii="Times New Roman" w:hAnsi="Times New Roman"/>
          <w:bCs/>
        </w:rPr>
        <w:t>08</w:t>
      </w:r>
      <w:r w:rsidR="00AB65C3" w:rsidRPr="005A5351">
        <w:rPr>
          <w:rFonts w:ascii="Times New Roman" w:hAnsi="Times New Roman"/>
          <w:bCs/>
        </w:rPr>
        <w:t xml:space="preserve"> de </w:t>
      </w:r>
      <w:r w:rsidR="0063410F">
        <w:rPr>
          <w:rFonts w:ascii="Times New Roman" w:hAnsi="Times New Roman"/>
          <w:bCs/>
        </w:rPr>
        <w:t>abril</w:t>
      </w:r>
      <w:r w:rsidR="00AB65C3" w:rsidRPr="008777F0">
        <w:rPr>
          <w:rFonts w:ascii="Times New Roman" w:hAnsi="Times New Roman"/>
          <w:bCs/>
        </w:rPr>
        <w:t xml:space="preserve"> de 201</w:t>
      </w:r>
      <w:r w:rsidR="00246B71">
        <w:rPr>
          <w:rFonts w:ascii="Times New Roman" w:hAnsi="Times New Roman"/>
          <w:bCs/>
        </w:rPr>
        <w:t>9</w:t>
      </w:r>
    </w:p>
    <w:p w:rsidR="00634DAE" w:rsidRPr="008777F0" w:rsidRDefault="00634DAE" w:rsidP="00A37852">
      <w:pPr>
        <w:rPr>
          <w:rFonts w:ascii="Times New Roman" w:hAnsi="Times New Roman"/>
        </w:rPr>
      </w:pPr>
    </w:p>
    <w:p w:rsidR="00AB65C3" w:rsidRPr="008777F0" w:rsidRDefault="00AB65C3" w:rsidP="00A37852">
      <w:pPr>
        <w:rPr>
          <w:rFonts w:ascii="Times New Roman" w:hAnsi="Times New Roman"/>
          <w:b/>
        </w:rPr>
      </w:pPr>
    </w:p>
    <w:p w:rsidR="00AB65C3" w:rsidRPr="008777F0" w:rsidRDefault="00AB65C3" w:rsidP="00A37852">
      <w:pPr>
        <w:jc w:val="center"/>
        <w:outlineLvl w:val="0"/>
        <w:rPr>
          <w:rFonts w:ascii="Times New Roman" w:hAnsi="Times New Roman"/>
          <w:b/>
        </w:rPr>
      </w:pPr>
      <w:r w:rsidRPr="008777F0">
        <w:rPr>
          <w:rFonts w:ascii="Times New Roman" w:hAnsi="Times New Roman"/>
          <w:b/>
        </w:rPr>
        <w:t>Heitor Antônio Maia da Silva Dores</w:t>
      </w:r>
    </w:p>
    <w:p w:rsidR="00AB65C3" w:rsidRPr="008777F0" w:rsidRDefault="00AB65C3" w:rsidP="00A37852">
      <w:pPr>
        <w:jc w:val="center"/>
        <w:rPr>
          <w:rFonts w:ascii="Times New Roman" w:eastAsia="Times New Roman" w:hAnsi="Times New Roman"/>
          <w:lang w:eastAsia="pt-BR"/>
        </w:rPr>
      </w:pPr>
      <w:r w:rsidRPr="008777F0">
        <w:rPr>
          <w:rFonts w:ascii="Times New Roman" w:hAnsi="Times New Roman"/>
        </w:rPr>
        <w:t>Presidente do CAU/AL</w:t>
      </w:r>
    </w:p>
    <w:p w:rsidR="00634DAE" w:rsidRPr="008777F0" w:rsidRDefault="002509BB" w:rsidP="00A37852">
      <w:pPr>
        <w:jc w:val="center"/>
        <w:outlineLvl w:val="0"/>
        <w:rPr>
          <w:rFonts w:ascii="Times New Roman" w:hAnsi="Times New Roman"/>
          <w:b/>
        </w:rPr>
      </w:pPr>
      <w:r w:rsidRPr="008777F0">
        <w:rPr>
          <w:rFonts w:ascii="Times New Roman" w:hAnsi="Times New Roman"/>
          <w:b/>
        </w:rPr>
        <w:br w:type="page"/>
      </w:r>
      <w:r w:rsidR="00634DAE" w:rsidRPr="008777F0">
        <w:rPr>
          <w:rFonts w:ascii="Times New Roman" w:hAnsi="Times New Roman"/>
          <w:b/>
        </w:rPr>
        <w:lastRenderedPageBreak/>
        <w:t>ANEXO I</w:t>
      </w:r>
    </w:p>
    <w:p w:rsidR="0062307F" w:rsidRPr="008777F0" w:rsidRDefault="0062307F" w:rsidP="00A37852">
      <w:pPr>
        <w:rPr>
          <w:rFonts w:ascii="Times New Roman" w:hAnsi="Times New Roman"/>
          <w:b/>
        </w:rPr>
      </w:pPr>
    </w:p>
    <w:p w:rsidR="007C0974" w:rsidRPr="008777F0" w:rsidRDefault="006A6DEB" w:rsidP="00A37852">
      <w:pPr>
        <w:jc w:val="both"/>
        <w:outlineLvl w:val="0"/>
        <w:rPr>
          <w:rFonts w:ascii="Times New Roman" w:hAnsi="Times New Roman"/>
          <w:b/>
          <w:u w:val="single"/>
        </w:rPr>
      </w:pPr>
      <w:r w:rsidRPr="008777F0">
        <w:rPr>
          <w:rFonts w:ascii="Times New Roman" w:hAnsi="Times New Roman"/>
          <w:b/>
          <w:u w:val="single"/>
        </w:rPr>
        <w:t>REMUNERAÇÃO</w:t>
      </w:r>
      <w:r w:rsidR="00A54075" w:rsidRPr="008777F0">
        <w:rPr>
          <w:rFonts w:ascii="Times New Roman" w:hAnsi="Times New Roman"/>
          <w:b/>
          <w:u w:val="single"/>
        </w:rPr>
        <w:t xml:space="preserve"> </w:t>
      </w:r>
      <w:r w:rsidR="000D103B" w:rsidRPr="008777F0">
        <w:rPr>
          <w:rFonts w:ascii="Times New Roman" w:hAnsi="Times New Roman"/>
          <w:b/>
          <w:u w:val="single"/>
        </w:rPr>
        <w:t xml:space="preserve">E QUANTITATIVO </w:t>
      </w:r>
      <w:r w:rsidR="00A54075" w:rsidRPr="008777F0">
        <w:rPr>
          <w:rFonts w:ascii="Times New Roman" w:hAnsi="Times New Roman"/>
          <w:b/>
          <w:u w:val="single"/>
        </w:rPr>
        <w:t>PROJETUAL</w:t>
      </w:r>
      <w:r w:rsidR="007C0974" w:rsidRPr="008777F0">
        <w:rPr>
          <w:rFonts w:ascii="Times New Roman" w:hAnsi="Times New Roman"/>
          <w:b/>
          <w:u w:val="single"/>
        </w:rPr>
        <w:t>:</w:t>
      </w:r>
    </w:p>
    <w:p w:rsidR="00E458BA" w:rsidRPr="008777F0" w:rsidRDefault="00E458BA" w:rsidP="00A37852">
      <w:pPr>
        <w:jc w:val="both"/>
        <w:rPr>
          <w:rFonts w:ascii="Times New Roman" w:hAnsi="Times New Roman"/>
        </w:rPr>
      </w:pPr>
    </w:p>
    <w:p w:rsidR="00E458BA" w:rsidRPr="008777F0" w:rsidRDefault="00E458BA" w:rsidP="00A37852">
      <w:pPr>
        <w:numPr>
          <w:ilvl w:val="0"/>
          <w:numId w:val="24"/>
        </w:numPr>
        <w:jc w:val="both"/>
        <w:rPr>
          <w:rFonts w:ascii="Times New Roman" w:hAnsi="Times New Roman"/>
        </w:rPr>
      </w:pPr>
      <w:r w:rsidRPr="008777F0">
        <w:rPr>
          <w:rFonts w:ascii="Times New Roman" w:hAnsi="Times New Roman"/>
        </w:rPr>
        <w:t xml:space="preserve">O valor remunerado será </w:t>
      </w:r>
      <w:r w:rsidR="003D46E5">
        <w:rPr>
          <w:rFonts w:ascii="Times New Roman" w:hAnsi="Times New Roman"/>
        </w:rPr>
        <w:t xml:space="preserve">fixo, </w:t>
      </w:r>
      <w:r w:rsidRPr="008777F0">
        <w:rPr>
          <w:rFonts w:ascii="Times New Roman" w:hAnsi="Times New Roman"/>
        </w:rPr>
        <w:t>de</w:t>
      </w:r>
      <w:r w:rsidR="00E2265A" w:rsidRPr="008777F0">
        <w:rPr>
          <w:rFonts w:ascii="Times New Roman" w:hAnsi="Times New Roman"/>
        </w:rPr>
        <w:t xml:space="preserve"> R$ </w:t>
      </w:r>
      <w:r w:rsidR="00F41D74">
        <w:rPr>
          <w:rFonts w:ascii="Times New Roman" w:hAnsi="Times New Roman"/>
        </w:rPr>
        <w:t>250</w:t>
      </w:r>
      <w:r w:rsidR="00E2265A" w:rsidRPr="008777F0">
        <w:rPr>
          <w:rFonts w:ascii="Times New Roman" w:hAnsi="Times New Roman"/>
        </w:rPr>
        <w:t xml:space="preserve"> (</w:t>
      </w:r>
      <w:r w:rsidR="00F41D74">
        <w:rPr>
          <w:rFonts w:ascii="Times New Roman" w:hAnsi="Times New Roman"/>
        </w:rPr>
        <w:t>duzentos</w:t>
      </w:r>
      <w:r w:rsidR="00172427">
        <w:rPr>
          <w:rFonts w:ascii="Times New Roman" w:hAnsi="Times New Roman"/>
        </w:rPr>
        <w:t xml:space="preserve"> e cinquenta</w:t>
      </w:r>
      <w:r w:rsidR="00F41D74">
        <w:rPr>
          <w:rFonts w:ascii="Times New Roman" w:hAnsi="Times New Roman"/>
        </w:rPr>
        <w:t xml:space="preserve"> reais</w:t>
      </w:r>
      <w:r w:rsidR="00E2265A" w:rsidRPr="008777F0">
        <w:rPr>
          <w:rFonts w:ascii="Times New Roman" w:hAnsi="Times New Roman"/>
        </w:rPr>
        <w:t>)</w:t>
      </w:r>
      <w:r w:rsidR="003D46E5">
        <w:rPr>
          <w:rFonts w:ascii="Times New Roman" w:hAnsi="Times New Roman"/>
        </w:rPr>
        <w:t>,</w:t>
      </w:r>
      <w:r w:rsidR="00F41D74">
        <w:rPr>
          <w:rFonts w:ascii="Times New Roman" w:hAnsi="Times New Roman"/>
        </w:rPr>
        <w:t xml:space="preserve"> por unidade habitacional levantada, com área</w:t>
      </w:r>
      <w:r w:rsidR="00F61158">
        <w:rPr>
          <w:rFonts w:ascii="Times New Roman" w:hAnsi="Times New Roman"/>
        </w:rPr>
        <w:t xml:space="preserve"> construída / edificada</w:t>
      </w:r>
      <w:r w:rsidR="00F41D74">
        <w:rPr>
          <w:rFonts w:ascii="Times New Roman" w:hAnsi="Times New Roman"/>
        </w:rPr>
        <w:t xml:space="preserve"> </w:t>
      </w:r>
      <w:r w:rsidR="00F61158">
        <w:rPr>
          <w:rFonts w:ascii="Times New Roman" w:hAnsi="Times New Roman"/>
        </w:rPr>
        <w:t xml:space="preserve">de </w:t>
      </w:r>
      <w:r w:rsidR="00F41D74">
        <w:rPr>
          <w:rFonts w:ascii="Times New Roman" w:hAnsi="Times New Roman"/>
        </w:rPr>
        <w:t>até 100m2</w:t>
      </w:r>
      <w:r w:rsidR="00F61158">
        <w:rPr>
          <w:rFonts w:ascii="Times New Roman" w:hAnsi="Times New Roman"/>
        </w:rPr>
        <w:t xml:space="preserve"> (excluindo área do lote)</w:t>
      </w:r>
      <w:r w:rsidR="00F41D74">
        <w:rPr>
          <w:rFonts w:ascii="Times New Roman" w:hAnsi="Times New Roman"/>
        </w:rPr>
        <w:t xml:space="preserve">, conforme </w:t>
      </w:r>
      <w:r w:rsidR="00EF7F17" w:rsidRPr="008777F0">
        <w:rPr>
          <w:rFonts w:ascii="Times New Roman" w:hAnsi="Times New Roman"/>
        </w:rPr>
        <w:t xml:space="preserve">o conjunto das </w:t>
      </w:r>
      <w:r w:rsidRPr="008777F0">
        <w:rPr>
          <w:rFonts w:ascii="Times New Roman" w:hAnsi="Times New Roman"/>
        </w:rPr>
        <w:t xml:space="preserve">atividades </w:t>
      </w:r>
      <w:r w:rsidR="00EF7F17" w:rsidRPr="008777F0">
        <w:rPr>
          <w:rFonts w:ascii="Times New Roman" w:hAnsi="Times New Roman"/>
        </w:rPr>
        <w:t xml:space="preserve">relacionadas </w:t>
      </w:r>
      <w:r w:rsidR="00F61158">
        <w:rPr>
          <w:rFonts w:ascii="Times New Roman" w:hAnsi="Times New Roman"/>
        </w:rPr>
        <w:t>abaixo</w:t>
      </w:r>
      <w:r w:rsidRPr="008777F0">
        <w:rPr>
          <w:rFonts w:ascii="Times New Roman" w:hAnsi="Times New Roman"/>
        </w:rPr>
        <w:t xml:space="preserve">. O valor servirá como referência e pagamento para as medições da produção técnica realizada. </w:t>
      </w:r>
    </w:p>
    <w:p w:rsidR="00EF7F17" w:rsidRPr="008777F0" w:rsidRDefault="00EF7F17" w:rsidP="00A37852">
      <w:pPr>
        <w:ind w:left="1095"/>
        <w:jc w:val="both"/>
        <w:rPr>
          <w:rStyle w:val="final-type"/>
          <w:rFonts w:ascii="Times New Roman" w:hAnsi="Times New Roman"/>
        </w:rPr>
      </w:pPr>
    </w:p>
    <w:p w:rsidR="0084585B" w:rsidRDefault="0084585B" w:rsidP="00A37852">
      <w:pPr>
        <w:ind w:left="1095"/>
        <w:jc w:val="both"/>
        <w:rPr>
          <w:rStyle w:val="final-type"/>
          <w:rFonts w:ascii="Times New Roman" w:hAnsi="Times New Roman"/>
        </w:rPr>
      </w:pPr>
      <w:r w:rsidRPr="0084585B">
        <w:rPr>
          <w:rStyle w:val="final-type"/>
          <w:rFonts w:ascii="Times New Roman" w:hAnsi="Times New Roman"/>
        </w:rPr>
        <w:t>1.1.1. Levantamento arquitetônico;</w:t>
      </w:r>
    </w:p>
    <w:p w:rsidR="002004DD" w:rsidRDefault="0084585B" w:rsidP="002004DD">
      <w:pPr>
        <w:ind w:left="1095"/>
        <w:jc w:val="both"/>
        <w:rPr>
          <w:rStyle w:val="final-type"/>
          <w:rFonts w:ascii="Times New Roman" w:hAnsi="Times New Roman"/>
        </w:rPr>
      </w:pPr>
      <w:r w:rsidRPr="0084585B">
        <w:rPr>
          <w:rStyle w:val="final-type"/>
          <w:rFonts w:ascii="Times New Roman" w:hAnsi="Times New Roman"/>
        </w:rPr>
        <w:t>1.7.1. Memorial descritivo;</w:t>
      </w:r>
    </w:p>
    <w:p w:rsidR="002004DD" w:rsidRDefault="002004DD" w:rsidP="002004DD">
      <w:pPr>
        <w:ind w:left="1095"/>
        <w:jc w:val="both"/>
        <w:rPr>
          <w:rStyle w:val="final-type"/>
          <w:rFonts w:ascii="Times New Roman" w:hAnsi="Times New Roman"/>
        </w:rPr>
      </w:pPr>
    </w:p>
    <w:p w:rsidR="0058290D" w:rsidRPr="004D2351" w:rsidRDefault="0065162E" w:rsidP="00A37852">
      <w:pPr>
        <w:numPr>
          <w:ilvl w:val="0"/>
          <w:numId w:val="4"/>
        </w:numPr>
        <w:jc w:val="both"/>
        <w:rPr>
          <w:rFonts w:ascii="Times New Roman" w:hAnsi="Times New Roman"/>
        </w:rPr>
      </w:pPr>
      <w:r w:rsidRPr="003D46E5">
        <w:rPr>
          <w:rFonts w:ascii="Times New Roman" w:hAnsi="Times New Roman"/>
        </w:rPr>
        <w:t>O CAU/AL pretende contratar</w:t>
      </w:r>
      <w:r w:rsidR="00A8164C" w:rsidRPr="003D46E5">
        <w:rPr>
          <w:rFonts w:ascii="Times New Roman" w:hAnsi="Times New Roman"/>
        </w:rPr>
        <w:t xml:space="preserve"> </w:t>
      </w:r>
      <w:r w:rsidR="002004DD" w:rsidRPr="003D46E5">
        <w:rPr>
          <w:rFonts w:ascii="Times New Roman" w:hAnsi="Times New Roman"/>
        </w:rPr>
        <w:t xml:space="preserve">até </w:t>
      </w:r>
      <w:r w:rsidR="00F41D74" w:rsidRPr="003D46E5">
        <w:rPr>
          <w:rFonts w:ascii="Times New Roman" w:hAnsi="Times New Roman"/>
        </w:rPr>
        <w:t>6</w:t>
      </w:r>
      <w:r w:rsidR="002004DD" w:rsidRPr="003D46E5">
        <w:rPr>
          <w:rFonts w:ascii="Times New Roman" w:hAnsi="Times New Roman"/>
        </w:rPr>
        <w:t>.000</w:t>
      </w:r>
      <w:r w:rsidR="00F41D74" w:rsidRPr="003D46E5">
        <w:rPr>
          <w:rFonts w:ascii="Times New Roman" w:hAnsi="Times New Roman"/>
        </w:rPr>
        <w:t xml:space="preserve"> (seis</w:t>
      </w:r>
      <w:r w:rsidR="00B56BCE" w:rsidRPr="003D46E5">
        <w:rPr>
          <w:rFonts w:ascii="Times New Roman" w:hAnsi="Times New Roman"/>
        </w:rPr>
        <w:t xml:space="preserve"> mil</w:t>
      </w:r>
      <w:r w:rsidR="00EF7F17" w:rsidRPr="003D46E5">
        <w:rPr>
          <w:rFonts w:ascii="Times New Roman" w:hAnsi="Times New Roman"/>
        </w:rPr>
        <w:t>) metros quadrados (m2)</w:t>
      </w:r>
      <w:r w:rsidRPr="003D46E5">
        <w:rPr>
          <w:rFonts w:ascii="Times New Roman" w:hAnsi="Times New Roman"/>
        </w:rPr>
        <w:t>,</w:t>
      </w:r>
      <w:r w:rsidRPr="004D2351">
        <w:rPr>
          <w:rFonts w:ascii="Times New Roman" w:hAnsi="Times New Roman"/>
        </w:rPr>
        <w:t xml:space="preserve"> divididos nas áreas de atuação </w:t>
      </w:r>
      <w:r w:rsidR="004D2351" w:rsidRPr="004D2351">
        <w:rPr>
          <w:rFonts w:ascii="Times New Roman" w:hAnsi="Times New Roman"/>
        </w:rPr>
        <w:t xml:space="preserve">profissional </w:t>
      </w:r>
      <w:r w:rsidRPr="004D2351">
        <w:rPr>
          <w:rFonts w:ascii="Times New Roman" w:hAnsi="Times New Roman"/>
        </w:rPr>
        <w:t>especificadas no item 1.3, não estando definida</w:t>
      </w:r>
      <w:r w:rsidR="000D103B" w:rsidRPr="004D2351">
        <w:rPr>
          <w:rFonts w:ascii="Times New Roman" w:hAnsi="Times New Roman"/>
        </w:rPr>
        <w:t xml:space="preserve"> a metragem mínima ou máxima de </w:t>
      </w:r>
      <w:r w:rsidRPr="004D2351">
        <w:rPr>
          <w:rFonts w:ascii="Times New Roman" w:hAnsi="Times New Roman"/>
        </w:rPr>
        <w:t xml:space="preserve">cada área; </w:t>
      </w:r>
    </w:p>
    <w:p w:rsidR="0058290D" w:rsidRPr="008777F0" w:rsidRDefault="0058290D" w:rsidP="00A37852">
      <w:pPr>
        <w:pStyle w:val="PargrafodaLista"/>
        <w:rPr>
          <w:sz w:val="24"/>
          <w:szCs w:val="24"/>
        </w:rPr>
      </w:pPr>
    </w:p>
    <w:p w:rsidR="0058290D" w:rsidRPr="008777F0" w:rsidRDefault="0058290D" w:rsidP="00631311">
      <w:pPr>
        <w:jc w:val="both"/>
        <w:rPr>
          <w:rFonts w:ascii="Times New Roman" w:hAnsi="Times New Roman"/>
        </w:rPr>
      </w:pPr>
      <w:r w:rsidRPr="008777F0">
        <w:rPr>
          <w:rFonts w:ascii="Times New Roman" w:hAnsi="Times New Roman"/>
        </w:rPr>
        <w:t>Havendo necessidade de desenvolvimento de outra atividade, categoria de tipo de projeto/serviço</w:t>
      </w:r>
      <w:r w:rsidR="00104091" w:rsidRPr="008777F0">
        <w:rPr>
          <w:rFonts w:ascii="Times New Roman" w:hAnsi="Times New Roman"/>
        </w:rPr>
        <w:t xml:space="preserve"> não especificado no item 1.3</w:t>
      </w:r>
      <w:r w:rsidRPr="008777F0">
        <w:rPr>
          <w:rFonts w:ascii="Times New Roman" w:hAnsi="Times New Roman"/>
        </w:rPr>
        <w:t xml:space="preserve">, em caráter excepcional, havendo concordância entre as partes, será </w:t>
      </w:r>
      <w:r w:rsidR="00246B71" w:rsidRPr="008777F0">
        <w:rPr>
          <w:rFonts w:ascii="Times New Roman" w:hAnsi="Times New Roman"/>
        </w:rPr>
        <w:t>utilizad</w:t>
      </w:r>
      <w:r w:rsidR="00246B71">
        <w:rPr>
          <w:rFonts w:ascii="Times New Roman" w:hAnsi="Times New Roman"/>
        </w:rPr>
        <w:t>o</w:t>
      </w:r>
      <w:r w:rsidRPr="008777F0">
        <w:rPr>
          <w:rFonts w:ascii="Times New Roman" w:hAnsi="Times New Roman"/>
        </w:rPr>
        <w:t xml:space="preserve"> os valores e critérios estabelecidos pela</w:t>
      </w:r>
      <w:r w:rsidR="003512B2" w:rsidRPr="008777F0">
        <w:rPr>
          <w:rFonts w:ascii="Times New Roman" w:hAnsi="Times New Roman"/>
        </w:rPr>
        <w:t>s</w:t>
      </w:r>
      <w:r w:rsidRPr="008777F0">
        <w:rPr>
          <w:rFonts w:ascii="Times New Roman" w:hAnsi="Times New Roman"/>
        </w:rPr>
        <w:t xml:space="preserve"> tabelas de honorários de serviços de arquitetura e urbanismo</w:t>
      </w:r>
      <w:r w:rsidR="00CF5587" w:rsidRPr="008777F0">
        <w:rPr>
          <w:rFonts w:ascii="Times New Roman" w:hAnsi="Times New Roman"/>
        </w:rPr>
        <w:t xml:space="preserve"> para fins</w:t>
      </w:r>
      <w:r w:rsidRPr="008777F0">
        <w:rPr>
          <w:rFonts w:ascii="Times New Roman" w:hAnsi="Times New Roman"/>
        </w:rPr>
        <w:t xml:space="preserve"> de remuneração</w:t>
      </w:r>
      <w:r w:rsidR="00471C04" w:rsidRPr="008777F0">
        <w:rPr>
          <w:rFonts w:ascii="Times New Roman" w:hAnsi="Times New Roman"/>
        </w:rPr>
        <w:t>.</w:t>
      </w:r>
    </w:p>
    <w:p w:rsidR="003C57ED" w:rsidRPr="008777F0" w:rsidRDefault="003C57ED" w:rsidP="00A37852">
      <w:pPr>
        <w:jc w:val="both"/>
        <w:rPr>
          <w:rFonts w:ascii="Times New Roman" w:hAnsi="Times New Roman"/>
        </w:rPr>
      </w:pPr>
    </w:p>
    <w:p w:rsidR="003C57ED" w:rsidRDefault="003C57ED" w:rsidP="00A37852">
      <w:pPr>
        <w:numPr>
          <w:ilvl w:val="0"/>
          <w:numId w:val="4"/>
        </w:numPr>
        <w:jc w:val="both"/>
        <w:rPr>
          <w:rFonts w:ascii="Times New Roman" w:hAnsi="Times New Roman"/>
        </w:rPr>
      </w:pPr>
      <w:r w:rsidRPr="008777F0">
        <w:rPr>
          <w:rFonts w:ascii="Times New Roman" w:hAnsi="Times New Roman"/>
        </w:rPr>
        <w:t xml:space="preserve">As </w:t>
      </w:r>
      <w:r w:rsidR="002C22E1" w:rsidRPr="008777F0">
        <w:rPr>
          <w:rFonts w:ascii="Times New Roman" w:hAnsi="Times New Roman"/>
        </w:rPr>
        <w:t>tabelas de honorários de serviços de arquitetura e urbanismo</w:t>
      </w:r>
      <w:r w:rsidRPr="008777F0">
        <w:rPr>
          <w:rFonts w:ascii="Times New Roman" w:hAnsi="Times New Roman"/>
        </w:rPr>
        <w:t xml:space="preserve"> foram elaboradas em atendimento ao disposto no art. 28 da Lei Federal 12.378, de 31/12/2010:</w:t>
      </w:r>
    </w:p>
    <w:p w:rsidR="00524776" w:rsidRPr="008777F0" w:rsidRDefault="00524776" w:rsidP="00A37852">
      <w:pPr>
        <w:numPr>
          <w:ilvl w:val="0"/>
          <w:numId w:val="4"/>
        </w:numPr>
        <w:jc w:val="both"/>
        <w:rPr>
          <w:rFonts w:ascii="Times New Roman" w:hAnsi="Times New Roman"/>
        </w:rPr>
      </w:pPr>
    </w:p>
    <w:p w:rsidR="003C57ED" w:rsidRPr="008777F0" w:rsidRDefault="003C57ED" w:rsidP="00A37852">
      <w:pPr>
        <w:pStyle w:val="NormalWeb"/>
        <w:spacing w:before="0" w:beforeAutospacing="0" w:after="0" w:afterAutospacing="0"/>
        <w:ind w:left="426"/>
      </w:pPr>
      <w:r w:rsidRPr="008777F0">
        <w:t>(...)"Artigo 28- Compete ao CAU/BR: Inciso XIV - aprovar e divulgar tabelas indicativas de honorários dos arquitetos e urbanistas"</w:t>
      </w:r>
    </w:p>
    <w:p w:rsidR="00A025EE" w:rsidRDefault="003C57ED" w:rsidP="00A37852">
      <w:pPr>
        <w:pStyle w:val="NormalWeb"/>
        <w:spacing w:before="0" w:beforeAutospacing="0" w:after="0" w:afterAutospacing="0"/>
        <w:ind w:left="2268"/>
      </w:pPr>
      <w:r w:rsidRPr="008777F0">
        <w:t>Aprovadas pelas Resoluções do CAU/BR Nº 64, de 11/08/2013, e Nº 76, de 10/04/2014.</w:t>
      </w:r>
    </w:p>
    <w:p w:rsidR="00524776" w:rsidRPr="008777F0" w:rsidRDefault="00524776" w:rsidP="00A37852">
      <w:pPr>
        <w:pStyle w:val="NormalWeb"/>
        <w:spacing w:before="0" w:beforeAutospacing="0" w:after="0" w:afterAutospacing="0"/>
        <w:ind w:left="2268"/>
      </w:pPr>
    </w:p>
    <w:p w:rsidR="00145F50" w:rsidRPr="008777F0" w:rsidRDefault="003C57ED" w:rsidP="00A37852">
      <w:pPr>
        <w:numPr>
          <w:ilvl w:val="0"/>
          <w:numId w:val="17"/>
        </w:numPr>
        <w:jc w:val="both"/>
        <w:rPr>
          <w:rFonts w:ascii="Times New Roman" w:hAnsi="Times New Roman"/>
          <w:b/>
          <w:bCs/>
          <w:lang w:eastAsia="pt-BR"/>
        </w:rPr>
      </w:pPr>
      <w:r w:rsidRPr="008777F0">
        <w:rPr>
          <w:rFonts w:ascii="Times New Roman" w:hAnsi="Times New Roman"/>
        </w:rPr>
        <w:t xml:space="preserve">As </w:t>
      </w:r>
      <w:r w:rsidR="002C22E1" w:rsidRPr="008777F0">
        <w:rPr>
          <w:rFonts w:ascii="Times New Roman" w:hAnsi="Times New Roman"/>
        </w:rPr>
        <w:t>tabelas de honorários de serviços de arquitetura e urbanismo</w:t>
      </w:r>
      <w:r w:rsidRPr="008777F0">
        <w:rPr>
          <w:rFonts w:ascii="Times New Roman" w:hAnsi="Times New Roman"/>
        </w:rPr>
        <w:t xml:space="preserve"> pode</w:t>
      </w:r>
      <w:r w:rsidR="00B07E07" w:rsidRPr="008777F0">
        <w:rPr>
          <w:rFonts w:ascii="Times New Roman" w:hAnsi="Times New Roman"/>
        </w:rPr>
        <w:t>m</w:t>
      </w:r>
      <w:r w:rsidRPr="008777F0">
        <w:rPr>
          <w:rFonts w:ascii="Times New Roman" w:hAnsi="Times New Roman"/>
        </w:rPr>
        <w:t xml:space="preserve"> ser consultada</w:t>
      </w:r>
      <w:r w:rsidR="00B07E07" w:rsidRPr="008777F0">
        <w:rPr>
          <w:rFonts w:ascii="Times New Roman" w:hAnsi="Times New Roman"/>
        </w:rPr>
        <w:t>s</w:t>
      </w:r>
      <w:r w:rsidRPr="008777F0">
        <w:rPr>
          <w:rFonts w:ascii="Times New Roman" w:hAnsi="Times New Roman"/>
        </w:rPr>
        <w:t xml:space="preserve"> através do site: </w:t>
      </w:r>
      <w:hyperlink r:id="rId8" w:history="1">
        <w:r w:rsidR="00145F50" w:rsidRPr="008777F0">
          <w:rPr>
            <w:rStyle w:val="Hyperlink"/>
            <w:rFonts w:ascii="Times New Roman" w:hAnsi="Times New Roman"/>
            <w:color w:val="auto"/>
          </w:rPr>
          <w:t>http://honorario.caubr.gov.br</w:t>
        </w:r>
      </w:hyperlink>
    </w:p>
    <w:p w:rsidR="00145F50" w:rsidRDefault="00145F50" w:rsidP="00A37852">
      <w:pPr>
        <w:jc w:val="both"/>
        <w:rPr>
          <w:rFonts w:ascii="Times New Roman" w:hAnsi="Times New Roman"/>
        </w:rPr>
      </w:pPr>
    </w:p>
    <w:p w:rsidR="0084585B" w:rsidRPr="008777F0" w:rsidRDefault="0084585B" w:rsidP="00A37852">
      <w:pPr>
        <w:jc w:val="both"/>
        <w:rPr>
          <w:rFonts w:ascii="Times New Roman" w:hAnsi="Times New Roman"/>
        </w:rPr>
      </w:pPr>
      <w:r>
        <w:rPr>
          <w:rFonts w:ascii="Times New Roman" w:hAnsi="Times New Roman"/>
        </w:rPr>
        <w:br w:type="page"/>
      </w:r>
    </w:p>
    <w:p w:rsidR="00145F50" w:rsidRDefault="0056129B" w:rsidP="00A37852">
      <w:pPr>
        <w:jc w:val="center"/>
        <w:outlineLvl w:val="0"/>
        <w:rPr>
          <w:rFonts w:ascii="Times New Roman" w:hAnsi="Times New Roman"/>
          <w:b/>
          <w:bCs/>
        </w:rPr>
      </w:pPr>
      <w:r w:rsidRPr="008777F0">
        <w:rPr>
          <w:rFonts w:ascii="Times New Roman" w:hAnsi="Times New Roman"/>
          <w:b/>
          <w:bCs/>
        </w:rPr>
        <w:lastRenderedPageBreak/>
        <w:t xml:space="preserve">ANEXO II </w:t>
      </w:r>
    </w:p>
    <w:p w:rsidR="00BE4EB0" w:rsidRPr="008777F0" w:rsidRDefault="00BE4EB0" w:rsidP="00A37852">
      <w:pPr>
        <w:jc w:val="center"/>
        <w:outlineLvl w:val="0"/>
        <w:rPr>
          <w:rFonts w:ascii="Times New Roman" w:hAnsi="Times New Roman"/>
          <w:b/>
          <w:bCs/>
        </w:rPr>
      </w:pPr>
    </w:p>
    <w:p w:rsidR="00497210" w:rsidRDefault="00497210" w:rsidP="00A37852">
      <w:pPr>
        <w:jc w:val="center"/>
        <w:rPr>
          <w:rFonts w:ascii="Times New Roman" w:hAnsi="Times New Roman"/>
          <w:b/>
          <w:bCs/>
        </w:rPr>
      </w:pPr>
      <w:r w:rsidRPr="008777F0">
        <w:rPr>
          <w:rFonts w:ascii="Times New Roman" w:hAnsi="Times New Roman"/>
          <w:b/>
          <w:bCs/>
        </w:rPr>
        <w:t xml:space="preserve">EDITAL DE </w:t>
      </w:r>
      <w:r w:rsidR="006406A3">
        <w:rPr>
          <w:rFonts w:ascii="Times New Roman" w:hAnsi="Times New Roman"/>
          <w:b/>
          <w:bCs/>
        </w:rPr>
        <w:t>CADASTRO PÚBLICO</w:t>
      </w:r>
      <w:r w:rsidRPr="008777F0">
        <w:rPr>
          <w:rFonts w:ascii="Times New Roman" w:hAnsi="Times New Roman"/>
          <w:b/>
          <w:bCs/>
        </w:rPr>
        <w:t xml:space="preserve"> SIMPLIFICAD</w:t>
      </w:r>
      <w:r w:rsidR="006406A3">
        <w:rPr>
          <w:rFonts w:ascii="Times New Roman" w:hAnsi="Times New Roman"/>
          <w:b/>
          <w:bCs/>
        </w:rPr>
        <w:t>O</w:t>
      </w:r>
      <w:r w:rsidRPr="008777F0">
        <w:rPr>
          <w:rFonts w:ascii="Times New Roman" w:hAnsi="Times New Roman"/>
          <w:b/>
          <w:bCs/>
        </w:rPr>
        <w:t xml:space="preserve"> </w:t>
      </w:r>
      <w:r w:rsidR="006406A3">
        <w:rPr>
          <w:rFonts w:ascii="Times New Roman" w:hAnsi="Times New Roman"/>
          <w:b/>
          <w:bCs/>
        </w:rPr>
        <w:t>C</w:t>
      </w:r>
      <w:r w:rsidR="0056129B" w:rsidRPr="008777F0">
        <w:rPr>
          <w:rFonts w:ascii="Times New Roman" w:hAnsi="Times New Roman"/>
          <w:b/>
          <w:bCs/>
        </w:rPr>
        <w:t xml:space="preserve">PS Nº </w:t>
      </w:r>
      <w:r w:rsidR="007C27F9" w:rsidRPr="008777F0">
        <w:rPr>
          <w:rFonts w:ascii="Times New Roman" w:hAnsi="Times New Roman"/>
          <w:b/>
          <w:bCs/>
        </w:rPr>
        <w:t>01/201</w:t>
      </w:r>
      <w:r w:rsidR="00BE4EB0">
        <w:rPr>
          <w:rFonts w:ascii="Times New Roman" w:hAnsi="Times New Roman"/>
          <w:b/>
          <w:bCs/>
        </w:rPr>
        <w:t>9</w:t>
      </w:r>
    </w:p>
    <w:p w:rsidR="00BE4EB0" w:rsidRPr="008777F0" w:rsidRDefault="00BE4EB0" w:rsidP="00A37852">
      <w:pPr>
        <w:jc w:val="center"/>
        <w:rPr>
          <w:rFonts w:ascii="Times New Roman" w:hAnsi="Times New Roman"/>
        </w:rPr>
      </w:pPr>
    </w:p>
    <w:p w:rsidR="00497210" w:rsidRDefault="00497210" w:rsidP="00A37852">
      <w:pPr>
        <w:jc w:val="both"/>
        <w:rPr>
          <w:rFonts w:ascii="Times New Roman" w:hAnsi="Times New Roman"/>
        </w:rPr>
      </w:pPr>
      <w:r w:rsidRPr="008777F0">
        <w:rPr>
          <w:rFonts w:ascii="Times New Roman" w:hAnsi="Times New Roman"/>
        </w:rPr>
        <w:t xml:space="preserve">Procedimentos para </w:t>
      </w:r>
      <w:r w:rsidR="00A3532A" w:rsidRPr="008777F0">
        <w:rPr>
          <w:rFonts w:ascii="Times New Roman" w:hAnsi="Times New Roman"/>
        </w:rPr>
        <w:t>inscrição</w:t>
      </w:r>
      <w:r w:rsidRPr="008777F0">
        <w:rPr>
          <w:rFonts w:ascii="Times New Roman" w:hAnsi="Times New Roman"/>
        </w:rPr>
        <w:t>:</w:t>
      </w:r>
    </w:p>
    <w:p w:rsidR="00BE4EB0" w:rsidRPr="008777F0" w:rsidRDefault="00BE4EB0" w:rsidP="00A37852">
      <w:pPr>
        <w:jc w:val="both"/>
        <w:rPr>
          <w:rFonts w:ascii="Times New Roman" w:hAnsi="Times New Roman"/>
        </w:rPr>
      </w:pPr>
    </w:p>
    <w:p w:rsidR="00497210" w:rsidRPr="008777F0" w:rsidRDefault="00497210" w:rsidP="00A37852">
      <w:pPr>
        <w:widowControl w:val="0"/>
        <w:numPr>
          <w:ilvl w:val="0"/>
          <w:numId w:val="22"/>
        </w:numPr>
        <w:suppressAutoHyphens/>
        <w:jc w:val="both"/>
        <w:rPr>
          <w:rFonts w:ascii="Times New Roman" w:hAnsi="Times New Roman"/>
        </w:rPr>
      </w:pPr>
      <w:r w:rsidRPr="008777F0">
        <w:rPr>
          <w:rFonts w:ascii="Times New Roman" w:hAnsi="Times New Roman"/>
        </w:rPr>
        <w:t xml:space="preserve">A assinatura do formulário deve ser da </w:t>
      </w:r>
      <w:r w:rsidR="0056129B" w:rsidRPr="008777F0">
        <w:rPr>
          <w:rFonts w:ascii="Times New Roman" w:hAnsi="Times New Roman"/>
        </w:rPr>
        <w:t>P</w:t>
      </w:r>
      <w:r w:rsidRPr="008777F0">
        <w:rPr>
          <w:rFonts w:ascii="Times New Roman" w:hAnsi="Times New Roman"/>
        </w:rPr>
        <w:t xml:space="preserve">essoa </w:t>
      </w:r>
      <w:r w:rsidR="0056129B" w:rsidRPr="008777F0">
        <w:rPr>
          <w:rFonts w:ascii="Times New Roman" w:hAnsi="Times New Roman"/>
        </w:rPr>
        <w:t>F</w:t>
      </w:r>
      <w:r w:rsidRPr="008777F0">
        <w:rPr>
          <w:rFonts w:ascii="Times New Roman" w:hAnsi="Times New Roman"/>
        </w:rPr>
        <w:t>ísica</w:t>
      </w:r>
      <w:r w:rsidR="0056129B" w:rsidRPr="008777F0">
        <w:rPr>
          <w:rFonts w:ascii="Times New Roman" w:hAnsi="Times New Roman"/>
        </w:rPr>
        <w:t xml:space="preserve"> (PF) ou do Responsável Técnico indicado pela P</w:t>
      </w:r>
      <w:r w:rsidRPr="008777F0">
        <w:rPr>
          <w:rFonts w:ascii="Times New Roman" w:hAnsi="Times New Roman"/>
        </w:rPr>
        <w:t xml:space="preserve">essoa </w:t>
      </w:r>
      <w:r w:rsidR="0056129B" w:rsidRPr="008777F0">
        <w:rPr>
          <w:rFonts w:ascii="Times New Roman" w:hAnsi="Times New Roman"/>
        </w:rPr>
        <w:t>J</w:t>
      </w:r>
      <w:r w:rsidRPr="008777F0">
        <w:rPr>
          <w:rFonts w:ascii="Times New Roman" w:hAnsi="Times New Roman"/>
        </w:rPr>
        <w:t>urídica</w:t>
      </w:r>
      <w:r w:rsidR="0056129B" w:rsidRPr="008777F0">
        <w:rPr>
          <w:rFonts w:ascii="Times New Roman" w:hAnsi="Times New Roman"/>
        </w:rPr>
        <w:t xml:space="preserve"> (PJ)</w:t>
      </w:r>
      <w:r w:rsidRPr="008777F0">
        <w:rPr>
          <w:rFonts w:ascii="Times New Roman" w:hAnsi="Times New Roman"/>
        </w:rPr>
        <w:t xml:space="preserve"> proponente.</w:t>
      </w:r>
    </w:p>
    <w:p w:rsidR="00497210" w:rsidRPr="008777F0" w:rsidRDefault="00497210" w:rsidP="00A37852">
      <w:pPr>
        <w:widowControl w:val="0"/>
        <w:numPr>
          <w:ilvl w:val="0"/>
          <w:numId w:val="22"/>
        </w:numPr>
        <w:suppressAutoHyphens/>
        <w:jc w:val="both"/>
        <w:rPr>
          <w:rFonts w:ascii="Times New Roman" w:hAnsi="Times New Roman"/>
        </w:rPr>
      </w:pPr>
      <w:r w:rsidRPr="008777F0">
        <w:rPr>
          <w:rFonts w:ascii="Times New Roman" w:hAnsi="Times New Roman"/>
        </w:rPr>
        <w:t xml:space="preserve">Imprima uma via para ser entregue no ato da Inscrição. </w:t>
      </w:r>
    </w:p>
    <w:p w:rsidR="00497210" w:rsidRDefault="004D2351" w:rsidP="00A37852">
      <w:pPr>
        <w:widowControl w:val="0"/>
        <w:numPr>
          <w:ilvl w:val="0"/>
          <w:numId w:val="22"/>
        </w:numPr>
        <w:suppressAutoHyphens/>
        <w:jc w:val="both"/>
        <w:rPr>
          <w:rFonts w:ascii="Times New Roman" w:hAnsi="Times New Roman"/>
        </w:rPr>
      </w:pPr>
      <w:r>
        <w:rPr>
          <w:rFonts w:ascii="Times New Roman" w:hAnsi="Times New Roman"/>
        </w:rPr>
        <w:t xml:space="preserve">Contato: </w:t>
      </w:r>
      <w:r w:rsidR="00497210" w:rsidRPr="008777F0">
        <w:rPr>
          <w:rFonts w:ascii="Times New Roman" w:hAnsi="Times New Roman"/>
        </w:rPr>
        <w:t>Telefone: (82) 3313-3506</w:t>
      </w:r>
      <w:r w:rsidR="0056129B" w:rsidRPr="008777F0">
        <w:rPr>
          <w:rFonts w:ascii="Times New Roman" w:hAnsi="Times New Roman"/>
        </w:rPr>
        <w:t xml:space="preserve"> / 3313</w:t>
      </w:r>
      <w:r w:rsidR="003512B2" w:rsidRPr="008777F0">
        <w:rPr>
          <w:rFonts w:ascii="Times New Roman" w:hAnsi="Times New Roman"/>
        </w:rPr>
        <w:t>-</w:t>
      </w:r>
      <w:r w:rsidR="0056129B" w:rsidRPr="008777F0">
        <w:rPr>
          <w:rFonts w:ascii="Times New Roman" w:hAnsi="Times New Roman"/>
        </w:rPr>
        <w:t>3508; E</w:t>
      </w:r>
      <w:r w:rsidR="00497210" w:rsidRPr="008777F0">
        <w:rPr>
          <w:rFonts w:ascii="Times New Roman" w:hAnsi="Times New Roman"/>
        </w:rPr>
        <w:t xml:space="preserve">-mail: </w:t>
      </w:r>
      <w:hyperlink r:id="rId9" w:history="1">
        <w:r w:rsidR="00444AB1" w:rsidRPr="00605886">
          <w:rPr>
            <w:rStyle w:val="Hyperlink"/>
            <w:rFonts w:ascii="Times New Roman" w:hAnsi="Times New Roman"/>
          </w:rPr>
          <w:t>atendimento@caual.gov.br</w:t>
        </w:r>
      </w:hyperlink>
    </w:p>
    <w:p w:rsidR="00BE4EB0" w:rsidRPr="008777F0" w:rsidRDefault="00BE4EB0" w:rsidP="00BE4EB0">
      <w:pPr>
        <w:widowControl w:val="0"/>
        <w:suppressAutoHyphens/>
        <w:ind w:left="360"/>
        <w:jc w:val="both"/>
        <w:rPr>
          <w:rFonts w:ascii="Times New Roman" w:hAnsi="Times New Roman"/>
        </w:rPr>
      </w:pPr>
    </w:p>
    <w:tbl>
      <w:tblPr>
        <w:tblW w:w="9148" w:type="dxa"/>
        <w:tblInd w:w="-109" w:type="dxa"/>
        <w:tblLayout w:type="fixed"/>
        <w:tblLook w:val="0000" w:firstRow="0" w:lastRow="0" w:firstColumn="0" w:lastColumn="0" w:noHBand="0" w:noVBand="0"/>
      </w:tblPr>
      <w:tblGrid>
        <w:gridCol w:w="236"/>
        <w:gridCol w:w="20"/>
        <w:gridCol w:w="1869"/>
        <w:gridCol w:w="351"/>
        <w:gridCol w:w="431"/>
        <w:gridCol w:w="879"/>
        <w:gridCol w:w="473"/>
        <w:gridCol w:w="1311"/>
        <w:gridCol w:w="713"/>
        <w:gridCol w:w="665"/>
        <w:gridCol w:w="2200"/>
      </w:tblGrid>
      <w:tr w:rsidR="00497210" w:rsidRPr="008777F0" w:rsidTr="00026497">
        <w:trPr>
          <w:trHeight w:val="154"/>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8892" w:type="dxa"/>
            <w:gridSpan w:val="9"/>
            <w:tcBorders>
              <w:top w:val="single" w:sz="4" w:space="0" w:color="000000"/>
              <w:left w:val="single" w:sz="4" w:space="0" w:color="000000"/>
              <w:bottom w:val="single" w:sz="4" w:space="0" w:color="000000"/>
              <w:right w:val="single" w:sz="4" w:space="0" w:color="000000"/>
            </w:tcBorders>
            <w:shd w:val="clear" w:color="auto" w:fill="auto"/>
          </w:tcPr>
          <w:p w:rsidR="00497210" w:rsidRPr="008777F0" w:rsidRDefault="00A75775" w:rsidP="00A37852">
            <w:pPr>
              <w:ind w:right="1045"/>
              <w:jc w:val="center"/>
              <w:rPr>
                <w:rFonts w:ascii="Times New Roman" w:hAnsi="Times New Roman"/>
              </w:rPr>
            </w:pPr>
            <w:r>
              <w:rPr>
                <w:rFonts w:ascii="Times New Roman" w:hAnsi="Times New Roman"/>
                <w:b/>
                <w:bCs/>
              </w:rPr>
              <w:t>FORMULÁRIO DE CADASTRO</w:t>
            </w:r>
            <w:r w:rsidR="00524776">
              <w:rPr>
                <w:rFonts w:ascii="Times New Roman" w:hAnsi="Times New Roman"/>
                <w:b/>
                <w:bCs/>
              </w:rPr>
              <w:t xml:space="preserve"> ______/</w:t>
            </w:r>
            <w:r>
              <w:rPr>
                <w:rFonts w:ascii="Times New Roman" w:hAnsi="Times New Roman"/>
                <w:b/>
                <w:bCs/>
              </w:rPr>
              <w:t xml:space="preserve">______ </w:t>
            </w:r>
            <w:r w:rsidRPr="00A75775">
              <w:rPr>
                <w:rFonts w:ascii="Times New Roman" w:hAnsi="Times New Roman"/>
                <w:bCs/>
              </w:rPr>
              <w:t>(Preenchimento do CAU</w:t>
            </w:r>
            <w:r>
              <w:rPr>
                <w:rFonts w:ascii="Times New Roman" w:hAnsi="Times New Roman"/>
                <w:bCs/>
              </w:rPr>
              <w:t>)</w:t>
            </w:r>
          </w:p>
        </w:tc>
      </w:tr>
      <w:tr w:rsidR="00497210" w:rsidRPr="008777F0" w:rsidTr="00026497">
        <w:trPr>
          <w:trHeight w:val="154"/>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8892" w:type="dxa"/>
            <w:gridSpan w:val="9"/>
            <w:tcBorders>
              <w:left w:val="single" w:sz="4" w:space="0" w:color="000000"/>
              <w:bottom w:val="single" w:sz="4" w:space="0" w:color="000000"/>
              <w:right w:val="single" w:sz="4" w:space="0" w:color="000000"/>
            </w:tcBorders>
            <w:shd w:val="clear" w:color="auto" w:fill="E0E0E0"/>
          </w:tcPr>
          <w:p w:rsidR="00497210" w:rsidRPr="008777F0" w:rsidRDefault="00497210" w:rsidP="00A37852">
            <w:pPr>
              <w:widowControl w:val="0"/>
              <w:numPr>
                <w:ilvl w:val="0"/>
                <w:numId w:val="23"/>
              </w:numPr>
              <w:suppressAutoHyphens/>
              <w:jc w:val="both"/>
              <w:rPr>
                <w:rFonts w:ascii="Times New Roman" w:hAnsi="Times New Roman"/>
              </w:rPr>
            </w:pPr>
            <w:r w:rsidRPr="008777F0">
              <w:rPr>
                <w:rFonts w:ascii="Times New Roman" w:hAnsi="Times New Roman"/>
                <w:b/>
              </w:rPr>
              <w:t>Dados da Proponente</w:t>
            </w:r>
            <w:r w:rsidRPr="008777F0">
              <w:rPr>
                <w:rFonts w:ascii="Times New Roman" w:hAnsi="Times New Roman"/>
              </w:rPr>
              <w:t xml:space="preserve"> </w:t>
            </w:r>
          </w:p>
        </w:tc>
      </w:tr>
      <w:tr w:rsidR="00497210" w:rsidRPr="008777F0" w:rsidTr="00026497">
        <w:trPr>
          <w:trHeight w:val="416"/>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8892" w:type="dxa"/>
            <w:gridSpan w:val="9"/>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Pessoa Física ou Jurídica (Razão Social)</w:t>
            </w:r>
          </w:p>
          <w:p w:rsidR="00497210" w:rsidRPr="00DF6923" w:rsidRDefault="00497210" w:rsidP="00A37852">
            <w:pPr>
              <w:jc w:val="both"/>
              <w:rPr>
                <w:rFonts w:ascii="Times New Roman" w:hAnsi="Times New Roman"/>
                <w:sz w:val="20"/>
                <w:szCs w:val="20"/>
              </w:rPr>
            </w:pPr>
          </w:p>
        </w:tc>
      </w:tr>
      <w:tr w:rsidR="00497210" w:rsidRPr="008777F0" w:rsidTr="00026497">
        <w:trPr>
          <w:trHeight w:val="298"/>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2651" w:type="dxa"/>
            <w:gridSpan w:val="3"/>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 xml:space="preserve">CPF/CNPJ </w:t>
            </w:r>
          </w:p>
        </w:tc>
        <w:tc>
          <w:tcPr>
            <w:tcW w:w="2663" w:type="dxa"/>
            <w:gridSpan w:val="3"/>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RG/</w:t>
            </w:r>
            <w:r w:rsidR="0056129B" w:rsidRPr="00DF6923">
              <w:rPr>
                <w:rFonts w:ascii="Times New Roman" w:hAnsi="Times New Roman"/>
                <w:sz w:val="20"/>
                <w:szCs w:val="20"/>
              </w:rPr>
              <w:t xml:space="preserve">Inscrição Estadual </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Inscrição Municipal</w:t>
            </w:r>
            <w:r w:rsidR="00DF6923" w:rsidRPr="00DF6923">
              <w:rPr>
                <w:rFonts w:ascii="Times New Roman" w:hAnsi="Times New Roman"/>
                <w:sz w:val="20"/>
                <w:szCs w:val="20"/>
              </w:rPr>
              <w:t xml:space="preserve"> (CMC)</w:t>
            </w:r>
          </w:p>
          <w:p w:rsidR="00497210" w:rsidRPr="00DF6923" w:rsidRDefault="00497210" w:rsidP="00A37852">
            <w:pPr>
              <w:jc w:val="both"/>
              <w:rPr>
                <w:rFonts w:ascii="Times New Roman" w:hAnsi="Times New Roman"/>
                <w:sz w:val="20"/>
                <w:szCs w:val="20"/>
              </w:rPr>
            </w:pPr>
          </w:p>
        </w:tc>
      </w:tr>
      <w:tr w:rsidR="00D744F0" w:rsidRPr="008777F0" w:rsidTr="00026497">
        <w:trPr>
          <w:trHeight w:val="321"/>
        </w:trPr>
        <w:tc>
          <w:tcPr>
            <w:tcW w:w="256" w:type="dxa"/>
            <w:gridSpan w:val="2"/>
            <w:shd w:val="clear" w:color="auto" w:fill="auto"/>
          </w:tcPr>
          <w:p w:rsidR="00D744F0" w:rsidRPr="008777F0" w:rsidRDefault="00D744F0" w:rsidP="00A37852">
            <w:pPr>
              <w:snapToGrid w:val="0"/>
              <w:jc w:val="both"/>
              <w:rPr>
                <w:rFonts w:ascii="Times New Roman" w:hAnsi="Times New Roman"/>
              </w:rPr>
            </w:pPr>
          </w:p>
        </w:tc>
        <w:tc>
          <w:tcPr>
            <w:tcW w:w="5314" w:type="dxa"/>
            <w:gridSpan w:val="6"/>
            <w:tcBorders>
              <w:top w:val="single" w:sz="4" w:space="0" w:color="000000"/>
              <w:left w:val="single" w:sz="4" w:space="0" w:color="000000"/>
              <w:bottom w:val="single" w:sz="4" w:space="0" w:color="000000"/>
            </w:tcBorders>
            <w:shd w:val="clear" w:color="auto" w:fill="auto"/>
          </w:tcPr>
          <w:p w:rsidR="00D744F0" w:rsidRPr="00DF6923" w:rsidRDefault="00D744F0" w:rsidP="00A37852">
            <w:pPr>
              <w:jc w:val="both"/>
              <w:rPr>
                <w:rFonts w:ascii="Times New Roman" w:hAnsi="Times New Roman"/>
                <w:sz w:val="20"/>
                <w:szCs w:val="20"/>
              </w:rPr>
            </w:pPr>
            <w:r w:rsidRPr="00DF6923">
              <w:rPr>
                <w:rFonts w:ascii="Times New Roman" w:hAnsi="Times New Roman"/>
                <w:sz w:val="20"/>
                <w:szCs w:val="20"/>
              </w:rPr>
              <w:t>PIS/PASEP</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Pr>
          <w:p w:rsidR="00D744F0" w:rsidRPr="00DF6923" w:rsidRDefault="00D744F0" w:rsidP="00A37852">
            <w:pPr>
              <w:jc w:val="both"/>
              <w:rPr>
                <w:rFonts w:ascii="Times New Roman" w:hAnsi="Times New Roman"/>
                <w:sz w:val="20"/>
                <w:szCs w:val="20"/>
              </w:rPr>
            </w:pPr>
          </w:p>
        </w:tc>
      </w:tr>
      <w:tr w:rsidR="00497210" w:rsidRPr="008777F0" w:rsidTr="00026497">
        <w:trPr>
          <w:trHeight w:val="321"/>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5314" w:type="dxa"/>
            <w:gridSpan w:val="6"/>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 xml:space="preserve">Endereço </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Complemento</w:t>
            </w:r>
          </w:p>
          <w:p w:rsidR="00497210" w:rsidRPr="00DF6923" w:rsidRDefault="00497210" w:rsidP="00A37852">
            <w:pPr>
              <w:jc w:val="both"/>
              <w:rPr>
                <w:rFonts w:ascii="Times New Roman" w:hAnsi="Times New Roman"/>
                <w:sz w:val="20"/>
                <w:szCs w:val="20"/>
              </w:rPr>
            </w:pPr>
          </w:p>
        </w:tc>
      </w:tr>
      <w:tr w:rsidR="00497210" w:rsidRPr="008777F0" w:rsidTr="00026497">
        <w:trPr>
          <w:trHeight w:val="331"/>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1869" w:type="dxa"/>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Nº</w:t>
            </w:r>
          </w:p>
          <w:p w:rsidR="00497210" w:rsidRPr="00DF6923" w:rsidRDefault="00497210" w:rsidP="00A37852">
            <w:pPr>
              <w:jc w:val="both"/>
              <w:rPr>
                <w:rFonts w:ascii="Times New Roman" w:hAnsi="Times New Roman"/>
                <w:sz w:val="20"/>
                <w:szCs w:val="20"/>
              </w:rPr>
            </w:pPr>
          </w:p>
        </w:tc>
        <w:tc>
          <w:tcPr>
            <w:tcW w:w="3445" w:type="dxa"/>
            <w:gridSpan w:val="5"/>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Bairro</w:t>
            </w:r>
          </w:p>
          <w:p w:rsidR="00497210" w:rsidRPr="00DF6923" w:rsidRDefault="00497210" w:rsidP="00A37852">
            <w:pPr>
              <w:jc w:val="both"/>
              <w:rPr>
                <w:rFonts w:ascii="Times New Roman" w:hAnsi="Times New Roman"/>
                <w:sz w:val="20"/>
                <w:szCs w:val="20"/>
              </w:rPr>
            </w:pP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Cidade</w:t>
            </w:r>
          </w:p>
          <w:p w:rsidR="00497210" w:rsidRPr="00DF6923" w:rsidRDefault="00497210" w:rsidP="00A37852">
            <w:pPr>
              <w:jc w:val="both"/>
              <w:rPr>
                <w:rFonts w:ascii="Times New Roman" w:hAnsi="Times New Roman"/>
                <w:sz w:val="20"/>
                <w:szCs w:val="20"/>
              </w:rPr>
            </w:pPr>
          </w:p>
        </w:tc>
      </w:tr>
      <w:tr w:rsidR="00497210" w:rsidRPr="008777F0" w:rsidTr="00026497">
        <w:trPr>
          <w:trHeight w:val="331"/>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1869" w:type="dxa"/>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Estado</w:t>
            </w:r>
          </w:p>
          <w:p w:rsidR="00497210" w:rsidRPr="00DF6923" w:rsidRDefault="00497210" w:rsidP="00A37852">
            <w:pPr>
              <w:jc w:val="both"/>
              <w:rPr>
                <w:rFonts w:ascii="Times New Roman" w:hAnsi="Times New Roman"/>
                <w:sz w:val="20"/>
                <w:szCs w:val="20"/>
              </w:rPr>
            </w:pPr>
          </w:p>
        </w:tc>
        <w:tc>
          <w:tcPr>
            <w:tcW w:w="1661" w:type="dxa"/>
            <w:gridSpan w:val="3"/>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CEP</w:t>
            </w:r>
          </w:p>
          <w:p w:rsidR="00497210" w:rsidRPr="00DF6923" w:rsidRDefault="00497210" w:rsidP="00A37852">
            <w:pPr>
              <w:jc w:val="both"/>
              <w:rPr>
                <w:rFonts w:ascii="Times New Roman" w:hAnsi="Times New Roman"/>
                <w:sz w:val="20"/>
                <w:szCs w:val="20"/>
              </w:rPr>
            </w:pPr>
          </w:p>
        </w:tc>
        <w:tc>
          <w:tcPr>
            <w:tcW w:w="1784" w:type="dxa"/>
            <w:gridSpan w:val="2"/>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Telefone</w:t>
            </w:r>
          </w:p>
          <w:p w:rsidR="00497210" w:rsidRPr="00DF6923" w:rsidRDefault="00497210" w:rsidP="00A37852">
            <w:pPr>
              <w:jc w:val="both"/>
              <w:rPr>
                <w:rFonts w:ascii="Times New Roman" w:hAnsi="Times New Roman"/>
                <w:sz w:val="20"/>
                <w:szCs w:val="20"/>
              </w:rPr>
            </w:pP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Fax</w:t>
            </w:r>
          </w:p>
          <w:p w:rsidR="00497210" w:rsidRPr="00DF6923" w:rsidRDefault="00497210" w:rsidP="00A37852">
            <w:pPr>
              <w:jc w:val="both"/>
              <w:rPr>
                <w:rFonts w:ascii="Times New Roman" w:eastAsia="Arial" w:hAnsi="Times New Roman"/>
                <w:sz w:val="20"/>
                <w:szCs w:val="20"/>
              </w:rPr>
            </w:pPr>
          </w:p>
        </w:tc>
      </w:tr>
      <w:tr w:rsidR="00497210" w:rsidRPr="008777F0" w:rsidTr="00026497">
        <w:trPr>
          <w:trHeight w:val="375"/>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3530" w:type="dxa"/>
            <w:gridSpan w:val="4"/>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Site</w:t>
            </w:r>
          </w:p>
          <w:p w:rsidR="00497210" w:rsidRPr="00DF6923" w:rsidRDefault="00497210" w:rsidP="00A37852">
            <w:pPr>
              <w:jc w:val="both"/>
              <w:rPr>
                <w:rFonts w:ascii="Times New Roman" w:hAnsi="Times New Roman"/>
                <w:sz w:val="20"/>
                <w:szCs w:val="20"/>
              </w:rPr>
            </w:pPr>
          </w:p>
        </w:tc>
        <w:tc>
          <w:tcPr>
            <w:tcW w:w="5362" w:type="dxa"/>
            <w:gridSpan w:val="5"/>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E-mail</w:t>
            </w:r>
          </w:p>
          <w:p w:rsidR="00497210" w:rsidRPr="00DF6923" w:rsidRDefault="00497210" w:rsidP="00A37852">
            <w:pPr>
              <w:jc w:val="both"/>
              <w:rPr>
                <w:rFonts w:ascii="Times New Roman" w:hAnsi="Times New Roman"/>
                <w:sz w:val="20"/>
                <w:szCs w:val="20"/>
              </w:rPr>
            </w:pPr>
          </w:p>
        </w:tc>
      </w:tr>
      <w:tr w:rsidR="00497210" w:rsidRPr="008777F0" w:rsidTr="00026497">
        <w:trPr>
          <w:trHeight w:val="154"/>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8892" w:type="dxa"/>
            <w:gridSpan w:val="9"/>
            <w:tcBorders>
              <w:top w:val="single" w:sz="4" w:space="0" w:color="000000"/>
              <w:left w:val="single" w:sz="4" w:space="0" w:color="000000"/>
              <w:bottom w:val="single" w:sz="4" w:space="0" w:color="000000"/>
              <w:right w:val="single" w:sz="4" w:space="0" w:color="000000"/>
            </w:tcBorders>
            <w:shd w:val="clear" w:color="auto" w:fill="E0E0E0"/>
          </w:tcPr>
          <w:p w:rsidR="00497210" w:rsidRPr="008777F0" w:rsidRDefault="00497210" w:rsidP="00A37852">
            <w:pPr>
              <w:widowControl w:val="0"/>
              <w:numPr>
                <w:ilvl w:val="0"/>
                <w:numId w:val="23"/>
              </w:numPr>
              <w:suppressAutoHyphens/>
              <w:jc w:val="both"/>
              <w:rPr>
                <w:rFonts w:ascii="Times New Roman" w:hAnsi="Times New Roman"/>
              </w:rPr>
            </w:pPr>
            <w:r w:rsidRPr="008777F0">
              <w:rPr>
                <w:rFonts w:ascii="Times New Roman" w:hAnsi="Times New Roman"/>
                <w:b/>
              </w:rPr>
              <w:t>Representantes Legais</w:t>
            </w:r>
            <w:r w:rsidRPr="008777F0">
              <w:rPr>
                <w:rFonts w:ascii="Times New Roman" w:hAnsi="Times New Roman"/>
              </w:rPr>
              <w:t xml:space="preserve"> </w:t>
            </w:r>
          </w:p>
        </w:tc>
      </w:tr>
      <w:tr w:rsidR="00497210" w:rsidRPr="008777F0" w:rsidTr="00026497">
        <w:trPr>
          <w:trHeight w:val="375"/>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4003" w:type="dxa"/>
            <w:gridSpan w:val="5"/>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Nome</w:t>
            </w:r>
          </w:p>
        </w:tc>
        <w:tc>
          <w:tcPr>
            <w:tcW w:w="2024" w:type="dxa"/>
            <w:gridSpan w:val="2"/>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 xml:space="preserve">RG nº </w:t>
            </w:r>
          </w:p>
          <w:p w:rsidR="00497210" w:rsidRPr="00DF6923" w:rsidRDefault="00497210" w:rsidP="00A37852">
            <w:pPr>
              <w:jc w:val="both"/>
              <w:rPr>
                <w:rFonts w:ascii="Times New Roman" w:hAnsi="Times New Roman"/>
                <w:sz w:val="20"/>
                <w:szCs w:val="20"/>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Órgão Emissor</w:t>
            </w:r>
          </w:p>
          <w:p w:rsidR="00497210" w:rsidRPr="00DF6923" w:rsidRDefault="00497210" w:rsidP="00A37852">
            <w:pPr>
              <w:jc w:val="both"/>
              <w:rPr>
                <w:rFonts w:ascii="Times New Roman" w:hAnsi="Times New Roman"/>
                <w:sz w:val="20"/>
                <w:szCs w:val="20"/>
              </w:rPr>
            </w:pPr>
          </w:p>
        </w:tc>
      </w:tr>
      <w:tr w:rsidR="00497210" w:rsidRPr="008777F0" w:rsidTr="00026497">
        <w:trPr>
          <w:trHeight w:val="250"/>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4003" w:type="dxa"/>
            <w:gridSpan w:val="5"/>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Cargo</w:t>
            </w:r>
          </w:p>
          <w:p w:rsidR="00497210" w:rsidRPr="00DF6923" w:rsidRDefault="00497210" w:rsidP="00A37852">
            <w:pPr>
              <w:jc w:val="both"/>
              <w:rPr>
                <w:rFonts w:ascii="Times New Roman" w:hAnsi="Times New Roman"/>
                <w:sz w:val="20"/>
                <w:szCs w:val="20"/>
              </w:rPr>
            </w:pPr>
          </w:p>
        </w:tc>
        <w:tc>
          <w:tcPr>
            <w:tcW w:w="4889" w:type="dxa"/>
            <w:gridSpan w:val="4"/>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CPF nº</w:t>
            </w:r>
          </w:p>
          <w:p w:rsidR="00497210" w:rsidRPr="00DF6923" w:rsidRDefault="00497210" w:rsidP="00A37852">
            <w:pPr>
              <w:jc w:val="both"/>
              <w:rPr>
                <w:rFonts w:ascii="Times New Roman" w:hAnsi="Times New Roman"/>
                <w:sz w:val="20"/>
                <w:szCs w:val="20"/>
              </w:rPr>
            </w:pPr>
          </w:p>
        </w:tc>
      </w:tr>
      <w:tr w:rsidR="00497210" w:rsidRPr="008777F0" w:rsidTr="00026497">
        <w:trPr>
          <w:trHeight w:val="221"/>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2220" w:type="dxa"/>
            <w:gridSpan w:val="2"/>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Telefone</w:t>
            </w:r>
          </w:p>
          <w:p w:rsidR="00497210" w:rsidRPr="00DF6923" w:rsidRDefault="00497210" w:rsidP="00A37852">
            <w:pPr>
              <w:jc w:val="both"/>
              <w:rPr>
                <w:rFonts w:ascii="Times New Roman" w:hAnsi="Times New Roman"/>
                <w:sz w:val="20"/>
                <w:szCs w:val="20"/>
              </w:rPr>
            </w:pPr>
          </w:p>
        </w:tc>
        <w:tc>
          <w:tcPr>
            <w:tcW w:w="1783" w:type="dxa"/>
            <w:gridSpan w:val="3"/>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Celular</w:t>
            </w:r>
          </w:p>
          <w:p w:rsidR="00497210" w:rsidRPr="00DF6923" w:rsidRDefault="00497210" w:rsidP="00A37852">
            <w:pPr>
              <w:jc w:val="both"/>
              <w:rPr>
                <w:rFonts w:ascii="Times New Roman" w:hAnsi="Times New Roman"/>
                <w:sz w:val="20"/>
                <w:szCs w:val="20"/>
              </w:rPr>
            </w:pPr>
          </w:p>
        </w:tc>
        <w:tc>
          <w:tcPr>
            <w:tcW w:w="4889" w:type="dxa"/>
            <w:gridSpan w:val="4"/>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E-mail</w:t>
            </w:r>
          </w:p>
          <w:p w:rsidR="00497210" w:rsidRPr="00DF6923" w:rsidRDefault="00497210" w:rsidP="00A37852">
            <w:pPr>
              <w:jc w:val="both"/>
              <w:rPr>
                <w:rFonts w:ascii="Times New Roman" w:hAnsi="Times New Roman"/>
                <w:sz w:val="20"/>
                <w:szCs w:val="20"/>
              </w:rPr>
            </w:pPr>
          </w:p>
        </w:tc>
      </w:tr>
      <w:tr w:rsidR="00497210" w:rsidRPr="008777F0" w:rsidTr="00026497">
        <w:trPr>
          <w:trHeight w:val="250"/>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8892" w:type="dxa"/>
            <w:gridSpan w:val="9"/>
            <w:tcBorders>
              <w:top w:val="single" w:sz="4" w:space="0" w:color="000000"/>
              <w:left w:val="single" w:sz="4" w:space="0" w:color="000000"/>
              <w:bottom w:val="single" w:sz="4" w:space="0" w:color="000000"/>
              <w:right w:val="single" w:sz="4" w:space="0" w:color="000000"/>
            </w:tcBorders>
            <w:shd w:val="clear" w:color="auto" w:fill="E0E0E0"/>
          </w:tcPr>
          <w:p w:rsidR="00497210" w:rsidRPr="008777F0" w:rsidRDefault="00497210" w:rsidP="00A37852">
            <w:pPr>
              <w:ind w:left="-5"/>
              <w:jc w:val="both"/>
              <w:rPr>
                <w:rFonts w:ascii="Times New Roman" w:hAnsi="Times New Roman"/>
              </w:rPr>
            </w:pPr>
            <w:r w:rsidRPr="008777F0">
              <w:rPr>
                <w:rFonts w:ascii="Times New Roman" w:hAnsi="Times New Roman"/>
                <w:i/>
              </w:rPr>
              <w:t xml:space="preserve">Se a representação legal for exercida em conjunto, isto é, por mais de uma pessoa, indicar abaixo os dados dessa Pessoa Física. </w:t>
            </w:r>
          </w:p>
        </w:tc>
      </w:tr>
      <w:tr w:rsidR="00497210" w:rsidRPr="008777F0" w:rsidTr="00026497">
        <w:trPr>
          <w:trHeight w:val="375"/>
        </w:trPr>
        <w:tc>
          <w:tcPr>
            <w:tcW w:w="256" w:type="dxa"/>
            <w:gridSpan w:val="2"/>
            <w:shd w:val="clear" w:color="auto" w:fill="auto"/>
          </w:tcPr>
          <w:p w:rsidR="00497210" w:rsidRPr="008777F0" w:rsidRDefault="00497210" w:rsidP="00A37852">
            <w:pPr>
              <w:snapToGrid w:val="0"/>
              <w:jc w:val="both"/>
              <w:rPr>
                <w:rFonts w:ascii="Times New Roman" w:hAnsi="Times New Roman"/>
                <w:i/>
              </w:rPr>
            </w:pPr>
          </w:p>
        </w:tc>
        <w:tc>
          <w:tcPr>
            <w:tcW w:w="4003" w:type="dxa"/>
            <w:gridSpan w:val="5"/>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Nome</w:t>
            </w:r>
          </w:p>
          <w:p w:rsidR="00497210" w:rsidRPr="00DF6923" w:rsidRDefault="00497210" w:rsidP="00A37852">
            <w:pPr>
              <w:jc w:val="both"/>
              <w:rPr>
                <w:rFonts w:ascii="Times New Roman" w:hAnsi="Times New Roman"/>
                <w:sz w:val="20"/>
                <w:szCs w:val="20"/>
              </w:rPr>
            </w:pPr>
          </w:p>
        </w:tc>
        <w:tc>
          <w:tcPr>
            <w:tcW w:w="2024" w:type="dxa"/>
            <w:gridSpan w:val="2"/>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 xml:space="preserve">RG nº </w:t>
            </w:r>
          </w:p>
          <w:p w:rsidR="00497210" w:rsidRPr="00DF6923" w:rsidRDefault="00497210" w:rsidP="00A37852">
            <w:pPr>
              <w:jc w:val="both"/>
              <w:rPr>
                <w:rFonts w:ascii="Times New Roman" w:hAnsi="Times New Roman"/>
                <w:sz w:val="20"/>
                <w:szCs w:val="20"/>
              </w:rPr>
            </w:pP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 xml:space="preserve">Órgão Emissor </w:t>
            </w:r>
          </w:p>
          <w:p w:rsidR="00497210" w:rsidRPr="00DF6923" w:rsidRDefault="00497210" w:rsidP="00A37852">
            <w:pPr>
              <w:jc w:val="both"/>
              <w:rPr>
                <w:rFonts w:ascii="Times New Roman" w:hAnsi="Times New Roman"/>
                <w:sz w:val="20"/>
                <w:szCs w:val="20"/>
              </w:rPr>
            </w:pPr>
          </w:p>
        </w:tc>
      </w:tr>
      <w:tr w:rsidR="00497210" w:rsidRPr="008777F0" w:rsidTr="00026497">
        <w:trPr>
          <w:trHeight w:val="250"/>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4003" w:type="dxa"/>
            <w:gridSpan w:val="5"/>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Cargo</w:t>
            </w:r>
          </w:p>
          <w:p w:rsidR="00497210" w:rsidRPr="00DF6923" w:rsidRDefault="00497210" w:rsidP="00A37852">
            <w:pPr>
              <w:jc w:val="both"/>
              <w:rPr>
                <w:rFonts w:ascii="Times New Roman" w:hAnsi="Times New Roman"/>
                <w:sz w:val="20"/>
                <w:szCs w:val="20"/>
              </w:rPr>
            </w:pPr>
          </w:p>
        </w:tc>
        <w:tc>
          <w:tcPr>
            <w:tcW w:w="4889" w:type="dxa"/>
            <w:gridSpan w:val="4"/>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CPF nº</w:t>
            </w:r>
          </w:p>
          <w:p w:rsidR="00497210" w:rsidRPr="00DF6923" w:rsidRDefault="00497210" w:rsidP="00A37852">
            <w:pPr>
              <w:jc w:val="both"/>
              <w:rPr>
                <w:rFonts w:ascii="Times New Roman" w:hAnsi="Times New Roman"/>
                <w:sz w:val="20"/>
                <w:szCs w:val="20"/>
              </w:rPr>
            </w:pPr>
          </w:p>
        </w:tc>
      </w:tr>
      <w:tr w:rsidR="00A8164C" w:rsidRPr="008777F0" w:rsidTr="00A8164C">
        <w:trPr>
          <w:trHeight w:val="617"/>
        </w:trPr>
        <w:tc>
          <w:tcPr>
            <w:tcW w:w="256" w:type="dxa"/>
            <w:gridSpan w:val="2"/>
            <w:shd w:val="clear" w:color="auto" w:fill="auto"/>
          </w:tcPr>
          <w:p w:rsidR="00497210" w:rsidRPr="008777F0" w:rsidRDefault="00497210" w:rsidP="00A37852">
            <w:pPr>
              <w:snapToGrid w:val="0"/>
              <w:jc w:val="both"/>
              <w:rPr>
                <w:rFonts w:ascii="Times New Roman" w:hAnsi="Times New Roman"/>
              </w:rPr>
            </w:pPr>
          </w:p>
        </w:tc>
        <w:tc>
          <w:tcPr>
            <w:tcW w:w="2220" w:type="dxa"/>
            <w:gridSpan w:val="2"/>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Telefone</w:t>
            </w:r>
          </w:p>
          <w:p w:rsidR="00497210" w:rsidRPr="00DF6923" w:rsidRDefault="00497210" w:rsidP="00A37852">
            <w:pPr>
              <w:jc w:val="both"/>
              <w:rPr>
                <w:rFonts w:ascii="Times New Roman" w:hAnsi="Times New Roman"/>
                <w:sz w:val="20"/>
                <w:szCs w:val="20"/>
              </w:rPr>
            </w:pPr>
          </w:p>
        </w:tc>
        <w:tc>
          <w:tcPr>
            <w:tcW w:w="1783" w:type="dxa"/>
            <w:gridSpan w:val="3"/>
            <w:tcBorders>
              <w:top w:val="single" w:sz="4" w:space="0" w:color="000000"/>
              <w:left w:val="single" w:sz="4" w:space="0" w:color="000000"/>
              <w:bottom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Celular</w:t>
            </w:r>
          </w:p>
          <w:p w:rsidR="00497210" w:rsidRPr="00DF6923" w:rsidRDefault="00497210" w:rsidP="00A37852">
            <w:pPr>
              <w:jc w:val="both"/>
              <w:rPr>
                <w:rFonts w:ascii="Times New Roman" w:hAnsi="Times New Roman"/>
                <w:sz w:val="20"/>
                <w:szCs w:val="20"/>
              </w:rPr>
            </w:pPr>
          </w:p>
        </w:tc>
        <w:tc>
          <w:tcPr>
            <w:tcW w:w="4889" w:type="dxa"/>
            <w:gridSpan w:val="4"/>
            <w:tcBorders>
              <w:top w:val="single" w:sz="4" w:space="0" w:color="000000"/>
              <w:left w:val="single" w:sz="4" w:space="0" w:color="000000"/>
              <w:bottom w:val="single" w:sz="4" w:space="0" w:color="000000"/>
              <w:right w:val="single" w:sz="4" w:space="0" w:color="000000"/>
            </w:tcBorders>
            <w:shd w:val="clear" w:color="auto" w:fill="auto"/>
          </w:tcPr>
          <w:p w:rsidR="00497210" w:rsidRPr="00DF6923" w:rsidRDefault="00497210" w:rsidP="00A37852">
            <w:pPr>
              <w:jc w:val="both"/>
              <w:rPr>
                <w:rFonts w:ascii="Times New Roman" w:hAnsi="Times New Roman"/>
                <w:sz w:val="20"/>
                <w:szCs w:val="20"/>
              </w:rPr>
            </w:pPr>
            <w:r w:rsidRPr="00DF6923">
              <w:rPr>
                <w:rFonts w:ascii="Times New Roman" w:hAnsi="Times New Roman"/>
                <w:sz w:val="20"/>
                <w:szCs w:val="20"/>
              </w:rPr>
              <w:t>E-mail</w:t>
            </w:r>
          </w:p>
          <w:p w:rsidR="00497210" w:rsidRPr="00DF6923" w:rsidRDefault="00497210" w:rsidP="00A37852">
            <w:pPr>
              <w:jc w:val="both"/>
              <w:rPr>
                <w:rFonts w:ascii="Times New Roman" w:hAnsi="Times New Roman"/>
                <w:sz w:val="20"/>
                <w:szCs w:val="20"/>
              </w:rPr>
            </w:pPr>
          </w:p>
        </w:tc>
      </w:tr>
      <w:tr w:rsidR="00497210" w:rsidRPr="008777F0" w:rsidTr="00026497">
        <w:trPr>
          <w:trHeight w:val="174"/>
        </w:trPr>
        <w:tc>
          <w:tcPr>
            <w:tcW w:w="236" w:type="dxa"/>
            <w:shd w:val="clear" w:color="auto" w:fill="auto"/>
          </w:tcPr>
          <w:p w:rsidR="00497210" w:rsidRPr="008777F0" w:rsidRDefault="00497210" w:rsidP="00A37852">
            <w:pPr>
              <w:rPr>
                <w:rFonts w:ascii="Times New Roman" w:hAnsi="Times New Roman"/>
              </w:rPr>
            </w:pPr>
          </w:p>
        </w:tc>
        <w:tc>
          <w:tcPr>
            <w:tcW w:w="8912" w:type="dxa"/>
            <w:gridSpan w:val="10"/>
            <w:tcBorders>
              <w:top w:val="single" w:sz="4" w:space="0" w:color="000000"/>
              <w:left w:val="single" w:sz="4" w:space="0" w:color="000000"/>
              <w:bottom w:val="single" w:sz="4" w:space="0" w:color="000000"/>
              <w:right w:val="single" w:sz="4" w:space="0" w:color="000000"/>
            </w:tcBorders>
            <w:shd w:val="clear" w:color="auto" w:fill="E0E0E0"/>
          </w:tcPr>
          <w:p w:rsidR="00497210" w:rsidRPr="008777F0" w:rsidRDefault="00104BEF" w:rsidP="00A37852">
            <w:pPr>
              <w:jc w:val="both"/>
              <w:rPr>
                <w:rFonts w:ascii="Times New Roman" w:hAnsi="Times New Roman"/>
              </w:rPr>
            </w:pPr>
            <w:r w:rsidRPr="008777F0">
              <w:rPr>
                <w:rFonts w:ascii="Times New Roman" w:hAnsi="Times New Roman"/>
                <w:b/>
              </w:rPr>
              <w:t>3</w:t>
            </w:r>
            <w:r w:rsidR="00497210" w:rsidRPr="008777F0">
              <w:rPr>
                <w:rFonts w:ascii="Times New Roman" w:hAnsi="Times New Roman"/>
                <w:b/>
              </w:rPr>
              <w:t xml:space="preserve">. Declaração De Regularidade Jurídica e Fiscal </w:t>
            </w:r>
          </w:p>
        </w:tc>
      </w:tr>
      <w:tr w:rsidR="00497210" w:rsidRPr="008777F0" w:rsidTr="00026497">
        <w:trPr>
          <w:trHeight w:val="2805"/>
        </w:trPr>
        <w:tc>
          <w:tcPr>
            <w:tcW w:w="236" w:type="dxa"/>
            <w:shd w:val="clear" w:color="auto" w:fill="auto"/>
          </w:tcPr>
          <w:p w:rsidR="00497210" w:rsidRPr="008777F0" w:rsidRDefault="00497210" w:rsidP="00A37852">
            <w:pPr>
              <w:rPr>
                <w:rFonts w:ascii="Times New Roman" w:hAnsi="Times New Roman"/>
                <w:b/>
              </w:rPr>
            </w:pPr>
          </w:p>
        </w:tc>
        <w:tc>
          <w:tcPr>
            <w:tcW w:w="8912" w:type="dxa"/>
            <w:gridSpan w:val="10"/>
            <w:tcBorders>
              <w:top w:val="single" w:sz="4" w:space="0" w:color="000000"/>
              <w:left w:val="single" w:sz="4" w:space="0" w:color="000000"/>
              <w:bottom w:val="single" w:sz="4" w:space="0" w:color="000000"/>
              <w:right w:val="single" w:sz="4" w:space="0" w:color="000000"/>
            </w:tcBorders>
            <w:shd w:val="clear" w:color="auto" w:fill="auto"/>
          </w:tcPr>
          <w:p w:rsidR="00497210" w:rsidRPr="00A8164C" w:rsidRDefault="00497210" w:rsidP="00A37852">
            <w:pPr>
              <w:jc w:val="both"/>
              <w:rPr>
                <w:rFonts w:ascii="Times New Roman" w:hAnsi="Times New Roman"/>
                <w:sz w:val="20"/>
              </w:rPr>
            </w:pPr>
            <w:r w:rsidRPr="00A8164C">
              <w:rPr>
                <w:rFonts w:ascii="Times New Roman" w:hAnsi="Times New Roman"/>
                <w:sz w:val="20"/>
              </w:rPr>
              <w:t xml:space="preserve">Declaro estar ciente das normas do Edital de </w:t>
            </w:r>
            <w:r w:rsidR="006406A3">
              <w:rPr>
                <w:rFonts w:ascii="Times New Roman" w:hAnsi="Times New Roman"/>
                <w:sz w:val="20"/>
              </w:rPr>
              <w:t>Cadastro</w:t>
            </w:r>
            <w:r w:rsidRPr="00A8164C">
              <w:rPr>
                <w:rFonts w:ascii="Times New Roman" w:hAnsi="Times New Roman"/>
                <w:sz w:val="20"/>
              </w:rPr>
              <w:t xml:space="preserve"> Púb</w:t>
            </w:r>
            <w:r w:rsidR="006406A3">
              <w:rPr>
                <w:rFonts w:ascii="Times New Roman" w:hAnsi="Times New Roman"/>
                <w:sz w:val="20"/>
              </w:rPr>
              <w:t>l</w:t>
            </w:r>
            <w:r w:rsidRPr="00A8164C">
              <w:rPr>
                <w:rFonts w:ascii="Times New Roman" w:hAnsi="Times New Roman"/>
                <w:sz w:val="20"/>
              </w:rPr>
              <w:t>ic</w:t>
            </w:r>
            <w:r w:rsidR="006406A3">
              <w:rPr>
                <w:rFonts w:ascii="Times New Roman" w:hAnsi="Times New Roman"/>
                <w:sz w:val="20"/>
              </w:rPr>
              <w:t>o</w:t>
            </w:r>
            <w:r w:rsidRPr="00A8164C">
              <w:rPr>
                <w:rFonts w:ascii="Times New Roman" w:hAnsi="Times New Roman"/>
                <w:sz w:val="20"/>
              </w:rPr>
              <w:t xml:space="preserve"> Simplificad</w:t>
            </w:r>
            <w:r w:rsidR="006406A3">
              <w:rPr>
                <w:rFonts w:ascii="Times New Roman" w:hAnsi="Times New Roman"/>
                <w:sz w:val="20"/>
              </w:rPr>
              <w:t xml:space="preserve">o </w:t>
            </w:r>
            <w:r w:rsidR="0056129B" w:rsidRPr="00A8164C">
              <w:rPr>
                <w:rFonts w:ascii="Times New Roman" w:hAnsi="Times New Roman"/>
                <w:sz w:val="20"/>
              </w:rPr>
              <w:t>-</w:t>
            </w:r>
            <w:r w:rsidR="006406A3">
              <w:rPr>
                <w:rFonts w:ascii="Times New Roman" w:hAnsi="Times New Roman"/>
                <w:sz w:val="20"/>
              </w:rPr>
              <w:t xml:space="preserve"> </w:t>
            </w:r>
            <w:r w:rsidR="00135FEC">
              <w:rPr>
                <w:rFonts w:ascii="Times New Roman" w:hAnsi="Times New Roman"/>
                <w:sz w:val="20"/>
              </w:rPr>
              <w:t>C</w:t>
            </w:r>
            <w:r w:rsidR="0056129B" w:rsidRPr="00A8164C">
              <w:rPr>
                <w:rFonts w:ascii="Times New Roman" w:hAnsi="Times New Roman"/>
                <w:sz w:val="20"/>
              </w:rPr>
              <w:t xml:space="preserve">PS Nº </w:t>
            </w:r>
            <w:r w:rsidR="00A3532A" w:rsidRPr="00A8164C">
              <w:rPr>
                <w:rFonts w:ascii="Times New Roman" w:hAnsi="Times New Roman"/>
                <w:sz w:val="20"/>
              </w:rPr>
              <w:t>01/</w:t>
            </w:r>
            <w:r w:rsidR="00135FEC">
              <w:rPr>
                <w:rFonts w:ascii="Times New Roman" w:hAnsi="Times New Roman"/>
                <w:sz w:val="20"/>
              </w:rPr>
              <w:t>2019</w:t>
            </w:r>
            <w:r w:rsidR="00A3532A" w:rsidRPr="00A8164C">
              <w:rPr>
                <w:rFonts w:ascii="Times New Roman" w:hAnsi="Times New Roman"/>
                <w:sz w:val="20"/>
              </w:rPr>
              <w:t xml:space="preserve"> </w:t>
            </w:r>
            <w:r w:rsidRPr="00A8164C">
              <w:rPr>
                <w:rFonts w:ascii="Times New Roman" w:hAnsi="Times New Roman"/>
                <w:sz w:val="20"/>
              </w:rPr>
              <w:t>do CAU/AL e adequar-me aos seus dispositivos.</w:t>
            </w:r>
          </w:p>
          <w:p w:rsidR="00497210" w:rsidRPr="00A8164C" w:rsidRDefault="00497210" w:rsidP="00A37852">
            <w:pPr>
              <w:jc w:val="both"/>
              <w:rPr>
                <w:rFonts w:ascii="Times New Roman" w:hAnsi="Times New Roman"/>
                <w:sz w:val="20"/>
              </w:rPr>
            </w:pPr>
            <w:r w:rsidRPr="00A8164C">
              <w:rPr>
                <w:rFonts w:ascii="Times New Roman" w:hAnsi="Times New Roman"/>
                <w:sz w:val="20"/>
              </w:rPr>
              <w:t xml:space="preserve">Declaro estar regular com todos os documentos para Regularidade Jurídica e Fiscal citados no Edital de </w:t>
            </w:r>
            <w:r w:rsidR="006406A3">
              <w:rPr>
                <w:rFonts w:ascii="Times New Roman" w:hAnsi="Times New Roman"/>
                <w:sz w:val="20"/>
              </w:rPr>
              <w:t>Cadastro</w:t>
            </w:r>
            <w:r w:rsidRPr="00A8164C">
              <w:rPr>
                <w:rFonts w:ascii="Times New Roman" w:hAnsi="Times New Roman"/>
                <w:sz w:val="20"/>
              </w:rPr>
              <w:t xml:space="preserve"> Púb</w:t>
            </w:r>
            <w:r w:rsidR="00BE4EB0">
              <w:rPr>
                <w:rFonts w:ascii="Times New Roman" w:hAnsi="Times New Roman"/>
                <w:sz w:val="20"/>
              </w:rPr>
              <w:t>l</w:t>
            </w:r>
            <w:r w:rsidRPr="00A8164C">
              <w:rPr>
                <w:rFonts w:ascii="Times New Roman" w:hAnsi="Times New Roman"/>
                <w:sz w:val="20"/>
              </w:rPr>
              <w:t>ic</w:t>
            </w:r>
            <w:r w:rsidR="006406A3">
              <w:rPr>
                <w:rFonts w:ascii="Times New Roman" w:hAnsi="Times New Roman"/>
                <w:sz w:val="20"/>
              </w:rPr>
              <w:t>o</w:t>
            </w:r>
            <w:r w:rsidRPr="00A8164C">
              <w:rPr>
                <w:rFonts w:ascii="Times New Roman" w:hAnsi="Times New Roman"/>
                <w:sz w:val="20"/>
              </w:rPr>
              <w:t xml:space="preserve"> Simplificad</w:t>
            </w:r>
            <w:r w:rsidR="006406A3">
              <w:rPr>
                <w:rFonts w:ascii="Times New Roman" w:hAnsi="Times New Roman"/>
                <w:sz w:val="20"/>
              </w:rPr>
              <w:t>o</w:t>
            </w:r>
            <w:r w:rsidR="00135FEC">
              <w:rPr>
                <w:rFonts w:ascii="Times New Roman" w:hAnsi="Times New Roman"/>
                <w:sz w:val="20"/>
              </w:rPr>
              <w:t>-C</w:t>
            </w:r>
            <w:r w:rsidR="0056129B" w:rsidRPr="00A8164C">
              <w:rPr>
                <w:rFonts w:ascii="Times New Roman" w:hAnsi="Times New Roman"/>
                <w:sz w:val="20"/>
              </w:rPr>
              <w:t xml:space="preserve">PS </w:t>
            </w:r>
            <w:r w:rsidR="00135FEC">
              <w:rPr>
                <w:rFonts w:ascii="Times New Roman" w:hAnsi="Times New Roman"/>
                <w:sz w:val="20"/>
              </w:rPr>
              <w:t>01/2019</w:t>
            </w:r>
            <w:r w:rsidR="00A3532A" w:rsidRPr="00A8164C">
              <w:rPr>
                <w:rFonts w:ascii="Times New Roman" w:hAnsi="Times New Roman"/>
                <w:sz w:val="20"/>
              </w:rPr>
              <w:t xml:space="preserve"> </w:t>
            </w:r>
            <w:r w:rsidRPr="00A8164C">
              <w:rPr>
                <w:rFonts w:ascii="Times New Roman" w:hAnsi="Times New Roman"/>
                <w:sz w:val="20"/>
              </w:rPr>
              <w:t>do CAU/AL.</w:t>
            </w:r>
          </w:p>
          <w:p w:rsidR="00497210" w:rsidRPr="00A8164C" w:rsidRDefault="00497210" w:rsidP="00A37852">
            <w:pPr>
              <w:jc w:val="both"/>
              <w:rPr>
                <w:rFonts w:ascii="Times New Roman" w:hAnsi="Times New Roman"/>
                <w:sz w:val="20"/>
              </w:rPr>
            </w:pPr>
            <w:r w:rsidRPr="00A8164C">
              <w:rPr>
                <w:rFonts w:ascii="Times New Roman" w:hAnsi="Times New Roman"/>
                <w:sz w:val="20"/>
              </w:rPr>
              <w:t>IMPORTANTE</w:t>
            </w:r>
          </w:p>
          <w:p w:rsidR="00497210" w:rsidRPr="00A8164C" w:rsidRDefault="00497210" w:rsidP="00A37852">
            <w:pPr>
              <w:jc w:val="both"/>
              <w:rPr>
                <w:rFonts w:ascii="Times New Roman" w:hAnsi="Times New Roman"/>
                <w:sz w:val="20"/>
              </w:rPr>
            </w:pPr>
            <w:r w:rsidRPr="00A8164C">
              <w:rPr>
                <w:rFonts w:ascii="Times New Roman" w:hAnsi="Times New Roman"/>
                <w:sz w:val="20"/>
              </w:rPr>
              <w:t xml:space="preserve">Por determinação dos órgãos de controle externo, no ato da assinatura do contrato e na(s) data(s) de efetivação do(s) repasse(s) de recursos decorrentes, todas as certidões mencionadas na Regularidade Fiscal deverão estar válidas e acompanhadas das respectivas autenticidades, se emitidas via internet. </w:t>
            </w:r>
          </w:p>
          <w:p w:rsidR="00497210" w:rsidRPr="00A8164C" w:rsidRDefault="00497210" w:rsidP="00A37852">
            <w:pPr>
              <w:jc w:val="both"/>
              <w:rPr>
                <w:rFonts w:ascii="Times New Roman" w:hAnsi="Times New Roman"/>
                <w:sz w:val="20"/>
              </w:rPr>
            </w:pPr>
            <w:r w:rsidRPr="00A8164C">
              <w:rPr>
                <w:rFonts w:ascii="Times New Roman" w:hAnsi="Times New Roman"/>
                <w:sz w:val="20"/>
              </w:rPr>
              <w:t>Nos casos em que a empresa for isenta de alguma inscrição, é necessário enviar a Declaração de Isenção, que substitui a certidão.</w:t>
            </w:r>
          </w:p>
          <w:p w:rsidR="00497210" w:rsidRPr="00A8164C" w:rsidRDefault="00497210" w:rsidP="00A37852">
            <w:pPr>
              <w:jc w:val="both"/>
              <w:rPr>
                <w:rFonts w:ascii="Times New Roman" w:hAnsi="Times New Roman"/>
                <w:sz w:val="20"/>
              </w:rPr>
            </w:pPr>
            <w:r w:rsidRPr="00A8164C">
              <w:rPr>
                <w:rFonts w:ascii="Times New Roman" w:hAnsi="Times New Roman"/>
                <w:sz w:val="20"/>
              </w:rPr>
              <w:t>É responsabilidade do proponente, manter sua regularidade fiscal e documental, conforme mencionado anteriormente.</w:t>
            </w:r>
          </w:p>
          <w:p w:rsidR="00497210" w:rsidRDefault="00497210" w:rsidP="00A37852">
            <w:pPr>
              <w:jc w:val="both"/>
              <w:rPr>
                <w:rFonts w:ascii="Times New Roman" w:hAnsi="Times New Roman"/>
                <w:sz w:val="20"/>
              </w:rPr>
            </w:pPr>
            <w:r w:rsidRPr="00A8164C">
              <w:rPr>
                <w:rFonts w:ascii="Times New Roman" w:hAnsi="Times New Roman"/>
                <w:sz w:val="20"/>
              </w:rPr>
              <w:t xml:space="preserve">A não apresentação dos documentos válidos, no prazo previsto, impedirá a assinatura do contrato e caracterizará </w:t>
            </w:r>
            <w:r w:rsidR="00BE4EB0">
              <w:rPr>
                <w:rFonts w:ascii="Times New Roman" w:hAnsi="Times New Roman"/>
                <w:sz w:val="20"/>
              </w:rPr>
              <w:t>a desistência da participação do</w:t>
            </w:r>
            <w:r w:rsidRPr="00A8164C">
              <w:rPr>
                <w:rFonts w:ascii="Times New Roman" w:hAnsi="Times New Roman"/>
                <w:sz w:val="20"/>
              </w:rPr>
              <w:t xml:space="preserve"> </w:t>
            </w:r>
            <w:r w:rsidR="006406A3">
              <w:rPr>
                <w:rFonts w:ascii="Times New Roman" w:hAnsi="Times New Roman"/>
                <w:sz w:val="20"/>
              </w:rPr>
              <w:t>Cadastro</w:t>
            </w:r>
            <w:r w:rsidR="00BE4EB0">
              <w:rPr>
                <w:rFonts w:ascii="Times New Roman" w:hAnsi="Times New Roman"/>
                <w:sz w:val="20"/>
              </w:rPr>
              <w:t xml:space="preserve"> Público Simplificado </w:t>
            </w:r>
            <w:r w:rsidR="00521690">
              <w:rPr>
                <w:rFonts w:ascii="Times New Roman" w:hAnsi="Times New Roman"/>
                <w:sz w:val="20"/>
              </w:rPr>
              <w:t>-</w:t>
            </w:r>
            <w:r w:rsidR="00BE4EB0">
              <w:rPr>
                <w:rFonts w:ascii="Times New Roman" w:hAnsi="Times New Roman"/>
                <w:sz w:val="20"/>
              </w:rPr>
              <w:t xml:space="preserve"> </w:t>
            </w:r>
            <w:r w:rsidR="00521690">
              <w:rPr>
                <w:rFonts w:ascii="Times New Roman" w:hAnsi="Times New Roman"/>
                <w:sz w:val="20"/>
              </w:rPr>
              <w:t>C</w:t>
            </w:r>
            <w:r w:rsidR="0056129B" w:rsidRPr="00A8164C">
              <w:rPr>
                <w:rFonts w:ascii="Times New Roman" w:hAnsi="Times New Roman"/>
                <w:sz w:val="20"/>
              </w:rPr>
              <w:t>PS n°</w:t>
            </w:r>
            <w:r w:rsidR="00521690">
              <w:rPr>
                <w:rFonts w:ascii="Times New Roman" w:hAnsi="Times New Roman"/>
                <w:sz w:val="20"/>
              </w:rPr>
              <w:t xml:space="preserve"> 01/2019</w:t>
            </w:r>
            <w:r w:rsidRPr="00A8164C">
              <w:rPr>
                <w:rFonts w:ascii="Times New Roman" w:hAnsi="Times New Roman"/>
                <w:sz w:val="20"/>
              </w:rPr>
              <w:t>, não acarretando ao CAU/AL quaisquer ônus indenizatórios.</w:t>
            </w:r>
          </w:p>
          <w:p w:rsidR="00135FEC" w:rsidRDefault="00135FEC" w:rsidP="00A37852">
            <w:pPr>
              <w:jc w:val="both"/>
              <w:rPr>
                <w:rFonts w:ascii="Times New Roman" w:hAnsi="Times New Roman"/>
                <w:sz w:val="20"/>
              </w:rPr>
            </w:pPr>
          </w:p>
          <w:p w:rsidR="00135FEC" w:rsidRPr="00A8164C" w:rsidRDefault="00135FEC" w:rsidP="00A37852">
            <w:pPr>
              <w:jc w:val="both"/>
              <w:rPr>
                <w:rFonts w:ascii="Times New Roman" w:hAnsi="Times New Roman"/>
                <w:sz w:val="20"/>
              </w:rPr>
            </w:pPr>
          </w:p>
          <w:p w:rsidR="00497210" w:rsidRDefault="00497210" w:rsidP="00A37852">
            <w:pPr>
              <w:jc w:val="center"/>
              <w:rPr>
                <w:rFonts w:ascii="Times New Roman" w:hAnsi="Times New Roman"/>
                <w:sz w:val="20"/>
                <w:szCs w:val="22"/>
              </w:rPr>
            </w:pPr>
            <w:r w:rsidRPr="00A8164C">
              <w:rPr>
                <w:rFonts w:ascii="Times New Roman" w:hAnsi="Times New Roman"/>
                <w:sz w:val="20"/>
                <w:szCs w:val="22"/>
              </w:rPr>
              <w:t>Cidade/Data.</w:t>
            </w:r>
          </w:p>
          <w:p w:rsidR="00135FEC" w:rsidRDefault="00135FEC" w:rsidP="00A37852">
            <w:pPr>
              <w:jc w:val="center"/>
              <w:rPr>
                <w:rFonts w:ascii="Times New Roman" w:hAnsi="Times New Roman"/>
                <w:sz w:val="20"/>
                <w:szCs w:val="22"/>
              </w:rPr>
            </w:pPr>
          </w:p>
          <w:p w:rsidR="00135FEC" w:rsidRPr="00A8164C" w:rsidRDefault="00135FEC" w:rsidP="00A37852">
            <w:pPr>
              <w:jc w:val="center"/>
              <w:rPr>
                <w:rFonts w:ascii="Times New Roman" w:hAnsi="Times New Roman"/>
                <w:sz w:val="20"/>
                <w:szCs w:val="22"/>
              </w:rPr>
            </w:pPr>
          </w:p>
          <w:p w:rsidR="00497210" w:rsidRPr="00A8164C" w:rsidRDefault="00497210" w:rsidP="00A37852">
            <w:pPr>
              <w:jc w:val="center"/>
              <w:rPr>
                <w:rFonts w:ascii="Times New Roman" w:hAnsi="Times New Roman"/>
                <w:sz w:val="20"/>
                <w:szCs w:val="22"/>
              </w:rPr>
            </w:pPr>
            <w:r w:rsidRPr="00A8164C">
              <w:rPr>
                <w:rFonts w:ascii="Times New Roman" w:hAnsi="Times New Roman"/>
                <w:sz w:val="20"/>
                <w:szCs w:val="22"/>
              </w:rPr>
              <w:t>____________________________</w:t>
            </w:r>
          </w:p>
          <w:p w:rsidR="00497210" w:rsidRPr="00A8164C" w:rsidRDefault="00497210" w:rsidP="00A37852">
            <w:pPr>
              <w:jc w:val="center"/>
              <w:rPr>
                <w:rFonts w:ascii="Times New Roman" w:hAnsi="Times New Roman"/>
                <w:sz w:val="20"/>
                <w:szCs w:val="22"/>
              </w:rPr>
            </w:pPr>
            <w:r w:rsidRPr="00A8164C">
              <w:rPr>
                <w:rFonts w:ascii="Times New Roman" w:hAnsi="Times New Roman"/>
                <w:sz w:val="20"/>
                <w:szCs w:val="22"/>
              </w:rPr>
              <w:t>Nome / Assinatura</w:t>
            </w:r>
          </w:p>
          <w:p w:rsidR="00497210" w:rsidRPr="008777F0" w:rsidRDefault="00497210" w:rsidP="00A37852">
            <w:pPr>
              <w:jc w:val="center"/>
              <w:rPr>
                <w:rFonts w:ascii="Times New Roman" w:hAnsi="Times New Roman"/>
              </w:rPr>
            </w:pPr>
            <w:r w:rsidRPr="00A8164C">
              <w:rPr>
                <w:rFonts w:ascii="Times New Roman" w:hAnsi="Times New Roman"/>
                <w:sz w:val="20"/>
                <w:szCs w:val="22"/>
              </w:rPr>
              <w:t>Cargo</w:t>
            </w:r>
          </w:p>
        </w:tc>
      </w:tr>
      <w:tr w:rsidR="00497210" w:rsidRPr="008777F0" w:rsidTr="00026497">
        <w:trPr>
          <w:trHeight w:val="575"/>
        </w:trPr>
        <w:tc>
          <w:tcPr>
            <w:tcW w:w="236" w:type="dxa"/>
            <w:shd w:val="clear" w:color="auto" w:fill="auto"/>
          </w:tcPr>
          <w:p w:rsidR="00497210" w:rsidRPr="008777F0" w:rsidRDefault="00497210" w:rsidP="00A37852">
            <w:pPr>
              <w:rPr>
                <w:rFonts w:ascii="Times New Roman" w:hAnsi="Times New Roman"/>
              </w:rPr>
            </w:pPr>
          </w:p>
        </w:tc>
        <w:tc>
          <w:tcPr>
            <w:tcW w:w="8912" w:type="dxa"/>
            <w:gridSpan w:val="10"/>
            <w:tcBorders>
              <w:left w:val="single" w:sz="4" w:space="0" w:color="000000"/>
              <w:bottom w:val="single" w:sz="4" w:space="0" w:color="000000"/>
              <w:right w:val="single" w:sz="4" w:space="0" w:color="000000"/>
            </w:tcBorders>
            <w:shd w:val="clear" w:color="auto" w:fill="D9D9D9"/>
          </w:tcPr>
          <w:p w:rsidR="00497210" w:rsidRPr="008777F0" w:rsidRDefault="00104BEF" w:rsidP="00A37852">
            <w:pPr>
              <w:snapToGrid w:val="0"/>
              <w:rPr>
                <w:rFonts w:ascii="Times New Roman" w:hAnsi="Times New Roman"/>
              </w:rPr>
            </w:pPr>
            <w:r w:rsidRPr="008777F0">
              <w:rPr>
                <w:rFonts w:ascii="Times New Roman" w:hAnsi="Times New Roman"/>
                <w:b/>
                <w:bCs/>
              </w:rPr>
              <w:t>4</w:t>
            </w:r>
            <w:r w:rsidR="00497210" w:rsidRPr="008777F0">
              <w:rPr>
                <w:rFonts w:ascii="Times New Roman" w:hAnsi="Times New Roman"/>
                <w:b/>
                <w:bCs/>
              </w:rPr>
              <w:t>. Avaliação</w:t>
            </w:r>
            <w:r w:rsidR="00497210" w:rsidRPr="008777F0">
              <w:rPr>
                <w:rFonts w:ascii="Times New Roman" w:hAnsi="Times New Roman"/>
                <w:bCs/>
              </w:rPr>
              <w:t xml:space="preserve"> (espaço reservado ao CAU/AL)</w:t>
            </w:r>
          </w:p>
        </w:tc>
      </w:tr>
      <w:tr w:rsidR="00497210" w:rsidRPr="008777F0" w:rsidTr="00026497">
        <w:trPr>
          <w:trHeight w:val="143"/>
        </w:trPr>
        <w:tc>
          <w:tcPr>
            <w:tcW w:w="236" w:type="dxa"/>
            <w:shd w:val="clear" w:color="auto" w:fill="auto"/>
          </w:tcPr>
          <w:p w:rsidR="00497210" w:rsidRPr="008777F0" w:rsidRDefault="00497210" w:rsidP="00A37852">
            <w:pPr>
              <w:rPr>
                <w:rFonts w:ascii="Times New Roman" w:hAnsi="Times New Roman"/>
              </w:rPr>
            </w:pPr>
          </w:p>
        </w:tc>
        <w:tc>
          <w:tcPr>
            <w:tcW w:w="8912" w:type="dxa"/>
            <w:gridSpan w:val="10"/>
            <w:tcBorders>
              <w:left w:val="single" w:sz="4" w:space="0" w:color="000000"/>
              <w:bottom w:val="single" w:sz="4" w:space="0" w:color="000000"/>
              <w:right w:val="single" w:sz="4" w:space="0" w:color="000000"/>
            </w:tcBorders>
            <w:shd w:val="clear" w:color="auto" w:fill="auto"/>
          </w:tcPr>
          <w:p w:rsidR="00497210" w:rsidRDefault="00497210" w:rsidP="00A37852">
            <w:pPr>
              <w:jc w:val="center"/>
              <w:rPr>
                <w:rFonts w:ascii="Times New Roman" w:hAnsi="Times New Roman"/>
                <w:b/>
                <w:bCs/>
              </w:rPr>
            </w:pPr>
          </w:p>
          <w:p w:rsidR="00DF6923" w:rsidRDefault="00DF6923" w:rsidP="00A37852">
            <w:pPr>
              <w:jc w:val="center"/>
              <w:rPr>
                <w:rFonts w:ascii="Times New Roman" w:hAnsi="Times New Roman"/>
                <w:b/>
                <w:bCs/>
              </w:rPr>
            </w:pPr>
          </w:p>
          <w:p w:rsidR="00DF6923" w:rsidRPr="008777F0" w:rsidRDefault="00DF6923" w:rsidP="00A37852">
            <w:pPr>
              <w:rPr>
                <w:rFonts w:ascii="Times New Roman" w:hAnsi="Times New Roman"/>
                <w:b/>
                <w:bCs/>
              </w:rPr>
            </w:pPr>
          </w:p>
        </w:tc>
      </w:tr>
      <w:tr w:rsidR="00497210" w:rsidRPr="008777F0" w:rsidTr="00026497">
        <w:trPr>
          <w:trHeight w:val="143"/>
        </w:trPr>
        <w:tc>
          <w:tcPr>
            <w:tcW w:w="236" w:type="dxa"/>
            <w:shd w:val="clear" w:color="auto" w:fill="auto"/>
          </w:tcPr>
          <w:p w:rsidR="00497210" w:rsidRPr="008777F0" w:rsidRDefault="00497210" w:rsidP="00A37852">
            <w:pPr>
              <w:rPr>
                <w:rFonts w:ascii="Times New Roman" w:hAnsi="Times New Roman"/>
              </w:rPr>
            </w:pPr>
          </w:p>
        </w:tc>
        <w:tc>
          <w:tcPr>
            <w:tcW w:w="6712" w:type="dxa"/>
            <w:gridSpan w:val="9"/>
            <w:tcBorders>
              <w:left w:val="single" w:sz="4" w:space="0" w:color="000000"/>
              <w:bottom w:val="single" w:sz="4" w:space="0" w:color="000000"/>
            </w:tcBorders>
            <w:shd w:val="clear" w:color="auto" w:fill="auto"/>
          </w:tcPr>
          <w:p w:rsidR="00497210" w:rsidRPr="008777F0" w:rsidRDefault="00497210" w:rsidP="00A37852">
            <w:pPr>
              <w:jc w:val="both"/>
              <w:rPr>
                <w:rFonts w:ascii="Times New Roman" w:hAnsi="Times New Roman"/>
              </w:rPr>
            </w:pPr>
          </w:p>
        </w:tc>
        <w:tc>
          <w:tcPr>
            <w:tcW w:w="2200" w:type="dxa"/>
            <w:tcBorders>
              <w:left w:val="single" w:sz="4" w:space="0" w:color="000000"/>
              <w:bottom w:val="single" w:sz="4" w:space="0" w:color="000000"/>
              <w:right w:val="single" w:sz="4" w:space="0" w:color="000000"/>
            </w:tcBorders>
            <w:shd w:val="clear" w:color="auto" w:fill="auto"/>
          </w:tcPr>
          <w:p w:rsidR="00497210" w:rsidRPr="008777F0" w:rsidRDefault="00497210" w:rsidP="00A37852">
            <w:pPr>
              <w:snapToGrid w:val="0"/>
              <w:jc w:val="both"/>
              <w:rPr>
                <w:rFonts w:ascii="Times New Roman" w:hAnsi="Times New Roman"/>
              </w:rPr>
            </w:pPr>
          </w:p>
        </w:tc>
      </w:tr>
      <w:tr w:rsidR="00497210" w:rsidRPr="008777F0" w:rsidTr="00026497">
        <w:trPr>
          <w:trHeight w:val="143"/>
        </w:trPr>
        <w:tc>
          <w:tcPr>
            <w:tcW w:w="236" w:type="dxa"/>
            <w:shd w:val="clear" w:color="auto" w:fill="auto"/>
          </w:tcPr>
          <w:p w:rsidR="00497210" w:rsidRPr="008777F0" w:rsidRDefault="00497210" w:rsidP="00A37852">
            <w:pPr>
              <w:rPr>
                <w:rFonts w:ascii="Times New Roman" w:hAnsi="Times New Roman"/>
                <w:b/>
                <w:bCs/>
              </w:rPr>
            </w:pPr>
          </w:p>
        </w:tc>
        <w:tc>
          <w:tcPr>
            <w:tcW w:w="8912" w:type="dxa"/>
            <w:gridSpan w:val="10"/>
            <w:tcBorders>
              <w:left w:val="single" w:sz="4" w:space="0" w:color="000000"/>
              <w:bottom w:val="single" w:sz="4" w:space="0" w:color="000000"/>
              <w:right w:val="single" w:sz="4" w:space="0" w:color="000000"/>
            </w:tcBorders>
            <w:shd w:val="clear" w:color="auto" w:fill="auto"/>
          </w:tcPr>
          <w:p w:rsidR="00497210" w:rsidRPr="008777F0" w:rsidRDefault="00497210" w:rsidP="00135FEC">
            <w:pPr>
              <w:jc w:val="center"/>
              <w:rPr>
                <w:rFonts w:ascii="Times New Roman" w:hAnsi="Times New Roman"/>
              </w:rPr>
            </w:pPr>
            <w:r w:rsidRPr="008777F0">
              <w:rPr>
                <w:rFonts w:ascii="Times New Roman" w:hAnsi="Times New Roman"/>
                <w:b/>
                <w:bCs/>
              </w:rPr>
              <w:t xml:space="preserve">Assinatura </w:t>
            </w:r>
            <w:r w:rsidR="00135FEC">
              <w:rPr>
                <w:rFonts w:ascii="Times New Roman" w:hAnsi="Times New Roman"/>
                <w:b/>
                <w:bCs/>
              </w:rPr>
              <w:t>CAU/AL</w:t>
            </w:r>
          </w:p>
        </w:tc>
      </w:tr>
      <w:tr w:rsidR="00A8164C" w:rsidRPr="008777F0" w:rsidTr="00A8164C">
        <w:trPr>
          <w:trHeight w:val="453"/>
        </w:trPr>
        <w:tc>
          <w:tcPr>
            <w:tcW w:w="236" w:type="dxa"/>
            <w:shd w:val="clear" w:color="auto" w:fill="auto"/>
          </w:tcPr>
          <w:p w:rsidR="00497210" w:rsidRPr="008777F0" w:rsidRDefault="00497210" w:rsidP="00A37852">
            <w:pPr>
              <w:rPr>
                <w:rFonts w:ascii="Times New Roman" w:hAnsi="Times New Roman"/>
              </w:rPr>
            </w:pPr>
          </w:p>
        </w:tc>
        <w:tc>
          <w:tcPr>
            <w:tcW w:w="8912" w:type="dxa"/>
            <w:gridSpan w:val="10"/>
            <w:tcBorders>
              <w:left w:val="single" w:sz="4" w:space="0" w:color="000000"/>
              <w:bottom w:val="single" w:sz="4" w:space="0" w:color="000000"/>
              <w:right w:val="single" w:sz="4" w:space="0" w:color="000000"/>
            </w:tcBorders>
            <w:shd w:val="clear" w:color="auto" w:fill="auto"/>
          </w:tcPr>
          <w:p w:rsidR="00497210" w:rsidRPr="008777F0" w:rsidRDefault="00497210" w:rsidP="00A37852">
            <w:pPr>
              <w:snapToGrid w:val="0"/>
              <w:jc w:val="both"/>
              <w:rPr>
                <w:rFonts w:ascii="Times New Roman" w:hAnsi="Times New Roman"/>
              </w:rPr>
            </w:pPr>
          </w:p>
        </w:tc>
      </w:tr>
    </w:tbl>
    <w:p w:rsidR="009764CB" w:rsidRPr="00A8164C" w:rsidRDefault="00B21B7F" w:rsidP="00A37852">
      <w:pPr>
        <w:jc w:val="center"/>
        <w:outlineLvl w:val="0"/>
        <w:rPr>
          <w:rFonts w:ascii="Times New Roman" w:hAnsi="Times New Roman"/>
          <w:b/>
          <w:bCs/>
          <w:sz w:val="22"/>
          <w:lang w:eastAsia="pt-BR"/>
        </w:rPr>
      </w:pPr>
      <w:r w:rsidRPr="008777F0">
        <w:rPr>
          <w:rFonts w:ascii="Times New Roman" w:hAnsi="Times New Roman"/>
          <w:b/>
          <w:bCs/>
          <w:lang w:eastAsia="pt-BR"/>
        </w:rPr>
        <w:br w:type="page"/>
      </w:r>
      <w:r w:rsidR="00F206D4" w:rsidRPr="00A8164C">
        <w:rPr>
          <w:rFonts w:ascii="Times New Roman" w:hAnsi="Times New Roman"/>
          <w:b/>
          <w:bCs/>
          <w:sz w:val="22"/>
          <w:lang w:eastAsia="pt-BR"/>
        </w:rPr>
        <w:lastRenderedPageBreak/>
        <w:t xml:space="preserve">ANEXO III </w:t>
      </w:r>
      <w:r w:rsidR="00713D65" w:rsidRPr="00A8164C">
        <w:rPr>
          <w:rFonts w:ascii="Times New Roman" w:hAnsi="Times New Roman"/>
          <w:b/>
          <w:bCs/>
          <w:sz w:val="22"/>
          <w:lang w:eastAsia="pt-BR"/>
        </w:rPr>
        <w:t xml:space="preserve">- </w:t>
      </w:r>
      <w:r w:rsidR="00F206D4" w:rsidRPr="00A8164C">
        <w:rPr>
          <w:rFonts w:ascii="Times New Roman" w:hAnsi="Times New Roman"/>
          <w:b/>
          <w:bCs/>
          <w:sz w:val="22"/>
          <w:lang w:eastAsia="pt-BR"/>
        </w:rPr>
        <w:t>MINUTA DO CONTRATO</w:t>
      </w:r>
    </w:p>
    <w:p w:rsidR="009764CB" w:rsidRPr="00A8164C" w:rsidRDefault="009764CB" w:rsidP="00A37852">
      <w:pPr>
        <w:jc w:val="center"/>
        <w:rPr>
          <w:rFonts w:ascii="Times New Roman" w:hAnsi="Times New Roman"/>
          <w:b/>
          <w:bCs/>
          <w:sz w:val="22"/>
          <w:lang w:eastAsia="pt-BR"/>
        </w:rPr>
      </w:pPr>
    </w:p>
    <w:p w:rsidR="009764CB" w:rsidRPr="00A8164C" w:rsidRDefault="009764CB" w:rsidP="00A37852">
      <w:pPr>
        <w:jc w:val="center"/>
        <w:outlineLvl w:val="0"/>
        <w:rPr>
          <w:rFonts w:ascii="Times New Roman" w:hAnsi="Times New Roman"/>
          <w:b/>
          <w:sz w:val="22"/>
        </w:rPr>
      </w:pPr>
      <w:r w:rsidRPr="00A8164C">
        <w:rPr>
          <w:rFonts w:ascii="Times New Roman" w:hAnsi="Times New Roman"/>
          <w:b/>
          <w:sz w:val="22"/>
        </w:rPr>
        <w:t>CONTRATO Nº ____/201</w:t>
      </w:r>
      <w:r w:rsidR="00135FEC">
        <w:rPr>
          <w:rFonts w:ascii="Times New Roman" w:hAnsi="Times New Roman"/>
          <w:b/>
          <w:sz w:val="22"/>
        </w:rPr>
        <w:t>9</w:t>
      </w:r>
      <w:r w:rsidRPr="00A8164C">
        <w:rPr>
          <w:rFonts w:ascii="Times New Roman" w:hAnsi="Times New Roman"/>
          <w:b/>
          <w:sz w:val="22"/>
        </w:rPr>
        <w:t xml:space="preserve"> – CAU/AL</w:t>
      </w:r>
    </w:p>
    <w:p w:rsidR="009764CB" w:rsidRPr="00A8164C" w:rsidRDefault="009764CB" w:rsidP="00A37852">
      <w:pPr>
        <w:jc w:val="both"/>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b/>
          <w:sz w:val="22"/>
        </w:rPr>
        <w:t>I – CONTRATANTE: CONSELHO DE ARQUITETURA E URBANISMO DE ALAGOAS – CAU/AL</w:t>
      </w:r>
      <w:r w:rsidRPr="00A8164C">
        <w:rPr>
          <w:rFonts w:ascii="Times New Roman" w:hAnsi="Times New Roman"/>
          <w:sz w:val="22"/>
        </w:rPr>
        <w:t xml:space="preserve">, Autarquia Federal, estabelecida </w:t>
      </w:r>
      <w:r w:rsidR="00A676D9" w:rsidRPr="00A8164C">
        <w:rPr>
          <w:rFonts w:ascii="Times New Roman" w:hAnsi="Times New Roman"/>
          <w:sz w:val="22"/>
        </w:rPr>
        <w:t>na Av. Comendador Gustavo Paiva, n° 2789, Mangabeiras, Maceió/AL, CEP: 57031-530, situado no Ed. Norcon Empresarial, loja 08</w:t>
      </w:r>
      <w:r w:rsidRPr="00A8164C">
        <w:rPr>
          <w:rFonts w:ascii="Times New Roman" w:hAnsi="Times New Roman"/>
          <w:sz w:val="22"/>
        </w:rPr>
        <w:t xml:space="preserve">, inscrita no CNPJ sob o nº 15.148.889/0001-26, representada neste ato por seu presidente, </w:t>
      </w:r>
      <w:r w:rsidR="00D66E91" w:rsidRPr="00A8164C">
        <w:rPr>
          <w:rFonts w:ascii="Times New Roman" w:hAnsi="Times New Roman"/>
          <w:sz w:val="22"/>
        </w:rPr>
        <w:t>HEITOR ANTONIO MAIA DA SILVA DORES</w:t>
      </w:r>
      <w:r w:rsidRPr="00A8164C">
        <w:rPr>
          <w:rFonts w:ascii="Times New Roman" w:hAnsi="Times New Roman"/>
          <w:sz w:val="22"/>
        </w:rPr>
        <w:t xml:space="preserve">, brasileiro, casado, arquiteto e urbanista, inscrito no CPF/MF sob o nº </w:t>
      </w:r>
      <w:r w:rsidR="00D66E91" w:rsidRPr="00A8164C">
        <w:rPr>
          <w:rFonts w:ascii="Times New Roman" w:hAnsi="Times New Roman"/>
          <w:sz w:val="22"/>
        </w:rPr>
        <w:t>274.429.934-00</w:t>
      </w:r>
      <w:r w:rsidRPr="00A8164C">
        <w:rPr>
          <w:rFonts w:ascii="Times New Roman" w:hAnsi="Times New Roman"/>
          <w:sz w:val="22"/>
        </w:rPr>
        <w:t xml:space="preserve">, e no CAU/AL sob o nº </w:t>
      </w:r>
      <w:r w:rsidR="00D66E91" w:rsidRPr="00A8164C">
        <w:rPr>
          <w:rFonts w:ascii="Times New Roman" w:hAnsi="Times New Roman"/>
          <w:sz w:val="22"/>
        </w:rPr>
        <w:t>A7851-4</w:t>
      </w:r>
      <w:r w:rsidRPr="00A8164C">
        <w:rPr>
          <w:rFonts w:ascii="Times New Roman" w:hAnsi="Times New Roman"/>
          <w:sz w:val="22"/>
        </w:rPr>
        <w:t xml:space="preserve">, com endereço comercial na Av. </w:t>
      </w:r>
      <w:r w:rsidR="00275851" w:rsidRPr="00A8164C">
        <w:rPr>
          <w:rFonts w:ascii="Times New Roman" w:hAnsi="Times New Roman"/>
          <w:sz w:val="22"/>
        </w:rPr>
        <w:t>Aristeu de Andrade, 550, Farol</w:t>
      </w:r>
      <w:r w:rsidRPr="00A8164C">
        <w:rPr>
          <w:rFonts w:ascii="Times New Roman" w:hAnsi="Times New Roman"/>
          <w:sz w:val="22"/>
        </w:rPr>
        <w:t>, Maceió - AL, adiante denominada CONTRATANTE;</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 </w:t>
      </w:r>
    </w:p>
    <w:p w:rsidR="009764CB" w:rsidRPr="00A8164C" w:rsidRDefault="009764CB" w:rsidP="00A37852">
      <w:pPr>
        <w:jc w:val="both"/>
        <w:outlineLvl w:val="0"/>
        <w:rPr>
          <w:rFonts w:ascii="Times New Roman" w:hAnsi="Times New Roman"/>
          <w:vanish/>
          <w:sz w:val="22"/>
          <w:specVanish/>
        </w:rPr>
      </w:pPr>
      <w:r w:rsidRPr="00A8164C">
        <w:rPr>
          <w:rFonts w:ascii="Times New Roman" w:hAnsi="Times New Roman"/>
          <w:b/>
          <w:sz w:val="22"/>
        </w:rPr>
        <w:t>II – CONTRATADA: (qualificação)</w:t>
      </w:r>
      <w:r w:rsidRPr="00A8164C">
        <w:rPr>
          <w:rFonts w:ascii="Times New Roman" w:hAnsi="Times New Roman"/>
          <w:sz w:val="22"/>
        </w:rPr>
        <w:t>, doravante designada CONTRATADA;</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Resolvem, tendo em vista o Processo nº</w:t>
      </w:r>
      <w:r w:rsidR="00713D65" w:rsidRPr="00A8164C">
        <w:rPr>
          <w:rFonts w:ascii="Times New Roman" w:hAnsi="Times New Roman"/>
          <w:sz w:val="22"/>
        </w:rPr>
        <w:t xml:space="preserve"> </w:t>
      </w:r>
      <w:r w:rsidR="00A676D9" w:rsidRPr="00A8164C">
        <w:rPr>
          <w:rFonts w:ascii="Times New Roman" w:hAnsi="Times New Roman"/>
          <w:sz w:val="22"/>
        </w:rPr>
        <w:t>___</w:t>
      </w:r>
      <w:r w:rsidRPr="00A8164C">
        <w:rPr>
          <w:rFonts w:ascii="Times New Roman" w:hAnsi="Times New Roman"/>
          <w:sz w:val="22"/>
        </w:rPr>
        <w:t>/201</w:t>
      </w:r>
      <w:r w:rsidR="00135FEC">
        <w:rPr>
          <w:rFonts w:ascii="Times New Roman" w:hAnsi="Times New Roman"/>
          <w:sz w:val="22"/>
        </w:rPr>
        <w:t>9</w:t>
      </w:r>
      <w:r w:rsidRPr="00A8164C">
        <w:rPr>
          <w:rFonts w:ascii="Times New Roman" w:hAnsi="Times New Roman"/>
          <w:sz w:val="22"/>
        </w:rPr>
        <w:t>, celebrar o presente contrato de prestação de serviços especializados, o que fazem mediante as cláusulas e condições a seguir:</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b/>
          <w:sz w:val="22"/>
        </w:rPr>
      </w:pPr>
      <w:r w:rsidRPr="00A8164C">
        <w:rPr>
          <w:rFonts w:ascii="Times New Roman" w:hAnsi="Times New Roman"/>
          <w:b/>
          <w:bCs/>
          <w:sz w:val="22"/>
        </w:rPr>
        <w:t xml:space="preserve">CLÁUSULA PRIMEIRA - DO OBJETO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bCs/>
          <w:sz w:val="22"/>
        </w:rPr>
      </w:pPr>
      <w:r w:rsidRPr="00A8164C">
        <w:rPr>
          <w:rFonts w:ascii="Times New Roman" w:hAnsi="Times New Roman"/>
          <w:sz w:val="22"/>
        </w:rPr>
        <w:t xml:space="preserve">1.1. O presente contrato tem como objeto a prestação de serviços especializados </w:t>
      </w:r>
      <w:r w:rsidR="003512B2" w:rsidRPr="00A8164C">
        <w:rPr>
          <w:rFonts w:ascii="Times New Roman" w:hAnsi="Times New Roman"/>
          <w:sz w:val="22"/>
        </w:rPr>
        <w:t>por Pessoa</w:t>
      </w:r>
      <w:r w:rsidRPr="00A8164C">
        <w:rPr>
          <w:rFonts w:ascii="Times New Roman" w:hAnsi="Times New Roman"/>
          <w:sz w:val="22"/>
        </w:rPr>
        <w:t xml:space="preserve"> Física - PF ou Pessoa Jurídica - PJ - para atuar na modalidade de Assistência Técnica para Habitação de Intere</w:t>
      </w:r>
      <w:r w:rsidR="00444AB1">
        <w:rPr>
          <w:rFonts w:ascii="Times New Roman" w:hAnsi="Times New Roman"/>
          <w:sz w:val="22"/>
        </w:rPr>
        <w:t>sse Social – ATHIS</w:t>
      </w:r>
      <w:r w:rsidRPr="00A8164C">
        <w:rPr>
          <w:rFonts w:ascii="Times New Roman" w:hAnsi="Times New Roman"/>
          <w:bCs/>
          <w:sz w:val="22"/>
        </w:rPr>
        <w:t>.</w:t>
      </w:r>
    </w:p>
    <w:p w:rsidR="009764CB" w:rsidRPr="00A8164C" w:rsidRDefault="009764CB" w:rsidP="00A37852">
      <w:pPr>
        <w:autoSpaceDE w:val="0"/>
        <w:autoSpaceDN w:val="0"/>
        <w:adjustRightInd w:val="0"/>
        <w:jc w:val="both"/>
        <w:outlineLvl w:val="0"/>
        <w:rPr>
          <w:rFonts w:ascii="Times New Roman" w:hAnsi="Times New Roman"/>
          <w:sz w:val="22"/>
        </w:rPr>
      </w:pP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b/>
          <w:bCs/>
          <w:sz w:val="22"/>
        </w:rPr>
      </w:pPr>
      <w:r w:rsidRPr="00A8164C">
        <w:rPr>
          <w:rFonts w:ascii="Times New Roman" w:hAnsi="Times New Roman"/>
          <w:b/>
          <w:bCs/>
          <w:sz w:val="22"/>
        </w:rPr>
        <w:t xml:space="preserve">CLÁUSULA SEGUNDA - DO REGIME DE EXECUÇÃO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2.1. A CONTRATADA deve iniciar a prestação dos serviços no prazo de 05 (cinco) dias, contados do recebimento da Ordem de Execução de Serviço.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2.2. O recebimento do objeto licitado dar-se-á, nos termos do art. 73, da Lei nº 8.666/93, compreendendo duas etapas distintas: </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 </w:t>
      </w: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2.2</w:t>
      </w:r>
      <w:r w:rsidR="001A01FD">
        <w:rPr>
          <w:rFonts w:ascii="Times New Roman" w:hAnsi="Times New Roman"/>
          <w:sz w:val="22"/>
        </w:rPr>
        <w:t>.</w:t>
      </w:r>
      <w:r>
        <w:rPr>
          <w:rFonts w:ascii="Times New Roman" w:hAnsi="Times New Roman"/>
          <w:sz w:val="22"/>
        </w:rPr>
        <w:t>1.</w:t>
      </w:r>
      <w:r w:rsidR="009764CB" w:rsidRPr="00A8164C">
        <w:rPr>
          <w:rFonts w:ascii="Times New Roman" w:hAnsi="Times New Roman"/>
          <w:sz w:val="22"/>
        </w:rPr>
        <w:t xml:space="preserve"> O recebimento provisório, pelo responsável </w:t>
      </w:r>
      <w:r w:rsidR="00EB453A" w:rsidRPr="00A8164C">
        <w:rPr>
          <w:rFonts w:ascii="Times New Roman" w:hAnsi="Times New Roman"/>
          <w:sz w:val="22"/>
        </w:rPr>
        <w:t xml:space="preserve">que irá realizar </w:t>
      </w:r>
      <w:r w:rsidR="003512B2" w:rsidRPr="00A8164C">
        <w:rPr>
          <w:rFonts w:ascii="Times New Roman" w:hAnsi="Times New Roman"/>
          <w:sz w:val="22"/>
        </w:rPr>
        <w:t>o acompanhamento</w:t>
      </w:r>
      <w:r w:rsidR="009764CB" w:rsidRPr="00A8164C">
        <w:rPr>
          <w:rFonts w:ascii="Times New Roman" w:hAnsi="Times New Roman"/>
          <w:sz w:val="22"/>
        </w:rPr>
        <w:t xml:space="preserve"> e fiscalização deste contrato, ocorrerá mediante</w:t>
      </w:r>
      <w:r w:rsidR="00EB453A" w:rsidRPr="00A8164C">
        <w:rPr>
          <w:rFonts w:ascii="Times New Roman" w:hAnsi="Times New Roman"/>
          <w:sz w:val="22"/>
        </w:rPr>
        <w:t xml:space="preserve"> atesto da </w:t>
      </w:r>
      <w:r w:rsidR="009764CB" w:rsidRPr="00A8164C">
        <w:rPr>
          <w:rFonts w:ascii="Times New Roman" w:hAnsi="Times New Roman"/>
          <w:sz w:val="22"/>
        </w:rPr>
        <w:t xml:space="preserve">Nota Fiscal representativa da prestação dos serviços, acompanhada de relatório de execução, no prazo de até 05 (cinco) dias úteis da entrega dessa documentação;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2.2</w:t>
      </w:r>
      <w:r w:rsidR="001A01FD">
        <w:rPr>
          <w:rFonts w:ascii="Times New Roman" w:hAnsi="Times New Roman"/>
          <w:sz w:val="22"/>
        </w:rPr>
        <w:t>.</w:t>
      </w:r>
      <w:r>
        <w:rPr>
          <w:rFonts w:ascii="Times New Roman" w:hAnsi="Times New Roman"/>
          <w:sz w:val="22"/>
        </w:rPr>
        <w:t>2.</w:t>
      </w:r>
      <w:r w:rsidR="009764CB" w:rsidRPr="00A8164C">
        <w:rPr>
          <w:rFonts w:ascii="Times New Roman" w:hAnsi="Times New Roman"/>
          <w:sz w:val="22"/>
        </w:rPr>
        <w:t xml:space="preserve"> O recebimento definitivo, </w:t>
      </w:r>
      <w:r w:rsidR="00EB453A" w:rsidRPr="00A8164C">
        <w:rPr>
          <w:rFonts w:ascii="Times New Roman" w:hAnsi="Times New Roman"/>
          <w:sz w:val="22"/>
        </w:rPr>
        <w:t>pelo responsável que irá realizar o acompanhamento e fiscalização</w:t>
      </w:r>
      <w:r w:rsidR="00EB453A" w:rsidRPr="00A8164C" w:rsidDel="00EB453A">
        <w:rPr>
          <w:rFonts w:ascii="Times New Roman" w:hAnsi="Times New Roman"/>
          <w:sz w:val="22"/>
        </w:rPr>
        <w:t xml:space="preserve"> </w:t>
      </w:r>
      <w:r w:rsidR="009764CB" w:rsidRPr="00A8164C">
        <w:rPr>
          <w:rFonts w:ascii="Times New Roman" w:hAnsi="Times New Roman"/>
          <w:sz w:val="22"/>
        </w:rPr>
        <w:t xml:space="preserve">deste contrato, mediante termo circunstanciado, podendo ser lavrado no verso da Nota Fiscal representativa da prestação dos serviços ou em documento específico, no prazo de até 10 (dez) dias úteis do recebimento provisório, e consistirá na verificação da conformidade com as especificações constantes </w:t>
      </w:r>
      <w:r w:rsidR="00A676D9" w:rsidRPr="00A8164C">
        <w:rPr>
          <w:rFonts w:ascii="Times New Roman" w:hAnsi="Times New Roman"/>
          <w:sz w:val="22"/>
        </w:rPr>
        <w:t>n</w:t>
      </w:r>
      <w:r w:rsidR="009764CB" w:rsidRPr="00A8164C">
        <w:rPr>
          <w:rFonts w:ascii="Times New Roman" w:hAnsi="Times New Roman"/>
          <w:sz w:val="22"/>
        </w:rPr>
        <w:t>o</w:t>
      </w:r>
      <w:r w:rsidR="00A676D9" w:rsidRPr="00A8164C">
        <w:rPr>
          <w:rFonts w:ascii="Times New Roman" w:hAnsi="Times New Roman"/>
          <w:sz w:val="22"/>
        </w:rPr>
        <w:t xml:space="preserve"> Edital de </w:t>
      </w:r>
      <w:r w:rsidR="006406A3">
        <w:rPr>
          <w:rFonts w:ascii="Times New Roman" w:hAnsi="Times New Roman"/>
          <w:sz w:val="22"/>
        </w:rPr>
        <w:t>Cadastro</w:t>
      </w:r>
      <w:r w:rsidR="00A676D9" w:rsidRPr="00A8164C">
        <w:rPr>
          <w:rFonts w:ascii="Times New Roman" w:hAnsi="Times New Roman"/>
          <w:sz w:val="22"/>
        </w:rPr>
        <w:t xml:space="preserve"> Públic</w:t>
      </w:r>
      <w:r w:rsidR="006406A3">
        <w:rPr>
          <w:rFonts w:ascii="Times New Roman" w:hAnsi="Times New Roman"/>
          <w:sz w:val="22"/>
        </w:rPr>
        <w:t>o Simplificado</w:t>
      </w:r>
      <w:r w:rsidR="00A676D9" w:rsidRPr="00A8164C">
        <w:rPr>
          <w:rFonts w:ascii="Times New Roman" w:hAnsi="Times New Roman"/>
          <w:sz w:val="22"/>
        </w:rPr>
        <w:t xml:space="preserve"> – </w:t>
      </w:r>
      <w:r w:rsidR="006406A3">
        <w:rPr>
          <w:rFonts w:ascii="Times New Roman" w:hAnsi="Times New Roman"/>
          <w:sz w:val="22"/>
        </w:rPr>
        <w:t>C</w:t>
      </w:r>
      <w:r w:rsidR="00A676D9" w:rsidRPr="00A8164C">
        <w:rPr>
          <w:rFonts w:ascii="Times New Roman" w:hAnsi="Times New Roman"/>
          <w:sz w:val="22"/>
        </w:rPr>
        <w:t xml:space="preserve">PS </w:t>
      </w:r>
      <w:r w:rsidR="00135FEC">
        <w:rPr>
          <w:rFonts w:ascii="Times New Roman" w:hAnsi="Times New Roman"/>
          <w:sz w:val="22"/>
        </w:rPr>
        <w:t>N° 01/2019</w:t>
      </w:r>
      <w:r w:rsidR="00275851" w:rsidRPr="00A8164C">
        <w:rPr>
          <w:rFonts w:ascii="Times New Roman" w:hAnsi="Times New Roman"/>
          <w:sz w:val="22"/>
        </w:rPr>
        <w:t xml:space="preserve"> </w:t>
      </w:r>
      <w:r w:rsidR="009764CB" w:rsidRPr="00A8164C">
        <w:rPr>
          <w:rFonts w:ascii="Times New Roman" w:hAnsi="Times New Roman"/>
          <w:sz w:val="22"/>
        </w:rPr>
        <w:t xml:space="preserve">e da proposta da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2.3</w:t>
      </w:r>
      <w:r w:rsidR="001A01FD">
        <w:rPr>
          <w:rFonts w:ascii="Times New Roman" w:hAnsi="Times New Roman"/>
          <w:sz w:val="22"/>
        </w:rPr>
        <w:t xml:space="preserve">. </w:t>
      </w:r>
      <w:r w:rsidR="00794DC4" w:rsidRPr="00A8164C">
        <w:rPr>
          <w:rFonts w:ascii="Times New Roman" w:hAnsi="Times New Roman"/>
          <w:sz w:val="22"/>
        </w:rPr>
        <w:t>Caso insatisfatório</w:t>
      </w:r>
      <w:r w:rsidR="009764CB" w:rsidRPr="00A8164C">
        <w:rPr>
          <w:rFonts w:ascii="Times New Roman" w:hAnsi="Times New Roman"/>
          <w:sz w:val="22"/>
        </w:rPr>
        <w:t xml:space="preserve"> a execução dos serviços, lavrar-se-á um Termo de Recusa e Devolução, no qual se consignarão vícios, defeitos ou incorreções existentes, resultantes da desconformidade com as especificações discriminadas. Nessa hipótese, tod</w:t>
      </w:r>
      <w:r w:rsidR="00794DC4" w:rsidRPr="00A8164C">
        <w:rPr>
          <w:rFonts w:ascii="Times New Roman" w:hAnsi="Times New Roman"/>
          <w:sz w:val="22"/>
        </w:rPr>
        <w:t>o</w:t>
      </w:r>
      <w:r w:rsidR="009764CB" w:rsidRPr="00A8164C">
        <w:rPr>
          <w:rFonts w:ascii="Times New Roman" w:hAnsi="Times New Roman"/>
          <w:sz w:val="22"/>
        </w:rPr>
        <w:t xml:space="preserve"> o valor a ser pago será retido.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2.4</w:t>
      </w:r>
      <w:r w:rsidR="009764CB" w:rsidRPr="00A8164C">
        <w:rPr>
          <w:rFonts w:ascii="Times New Roman" w:hAnsi="Times New Roman"/>
          <w:sz w:val="22"/>
        </w:rPr>
        <w:t xml:space="preserve">. A CONTRATADA está obrigada a reparar, corrigir, remover, reconstruir ou substituir, às suas expensas, no total ou em parte, os serviços em que se verifiquem vícios, defeitos ou </w:t>
      </w:r>
      <w:r w:rsidR="009764CB" w:rsidRPr="00A8164C">
        <w:rPr>
          <w:rFonts w:ascii="Times New Roman" w:hAnsi="Times New Roman"/>
          <w:sz w:val="22"/>
        </w:rPr>
        <w:lastRenderedPageBreak/>
        <w:t xml:space="preserve">incorreções, no prazo de até 01 (um) dia útil, após o que se realizará novamente a verificação da sua perfeita execução.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2.4</w:t>
      </w:r>
      <w:r w:rsidR="009764CB" w:rsidRPr="00A8164C">
        <w:rPr>
          <w:rFonts w:ascii="Times New Roman" w:hAnsi="Times New Roman"/>
          <w:sz w:val="22"/>
        </w:rPr>
        <w:t xml:space="preserve">.1. Caso as providências </w:t>
      </w:r>
      <w:r w:rsidR="009764CB" w:rsidRPr="00F07006">
        <w:rPr>
          <w:rFonts w:ascii="Times New Roman" w:hAnsi="Times New Roman"/>
          <w:sz w:val="22"/>
        </w:rPr>
        <w:t>previstas no subitem anterior</w:t>
      </w:r>
      <w:r w:rsidR="009764CB" w:rsidRPr="00A8164C">
        <w:rPr>
          <w:rFonts w:ascii="Times New Roman" w:hAnsi="Times New Roman"/>
          <w:sz w:val="22"/>
        </w:rPr>
        <w:t xml:space="preserve"> não ocorram no prazo fixado ou os serviços sejam novamente recusados e devolvidos, estará a CONTRATADA incorrendo em atraso na execução, ficando sobrestado o pagamento até a realização das correções necessárias, sem prejuízo da aplicação das sanções cabíveis.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2.4</w:t>
      </w:r>
      <w:r w:rsidR="009764CB" w:rsidRPr="00A8164C">
        <w:rPr>
          <w:rFonts w:ascii="Times New Roman" w:hAnsi="Times New Roman"/>
          <w:sz w:val="22"/>
        </w:rPr>
        <w:t xml:space="preserve">.2. Na impossibilidade da adoção das providências </w:t>
      </w:r>
      <w:r w:rsidR="009764CB" w:rsidRPr="00F07006">
        <w:rPr>
          <w:rFonts w:ascii="Times New Roman" w:hAnsi="Times New Roman"/>
          <w:sz w:val="22"/>
        </w:rPr>
        <w:t xml:space="preserve">previstas no </w:t>
      </w:r>
      <w:r w:rsidRPr="00F07006">
        <w:rPr>
          <w:rFonts w:ascii="Times New Roman" w:hAnsi="Times New Roman"/>
          <w:sz w:val="22"/>
        </w:rPr>
        <w:t>subitem 2.4</w:t>
      </w:r>
      <w:r w:rsidR="009764CB" w:rsidRPr="00F07006">
        <w:rPr>
          <w:rFonts w:ascii="Times New Roman" w:hAnsi="Times New Roman"/>
          <w:sz w:val="22"/>
        </w:rPr>
        <w:t>, o</w:t>
      </w:r>
      <w:r w:rsidR="009764CB" w:rsidRPr="00A8164C">
        <w:rPr>
          <w:rFonts w:ascii="Times New Roman" w:hAnsi="Times New Roman"/>
          <w:sz w:val="22"/>
        </w:rPr>
        <w:t xml:space="preserve"> valor respectivo será descontado da importância devida à contratada, sem prejuízo da aplicação das sanções cabíveis.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F07006" w:rsidP="00A37852">
      <w:pPr>
        <w:autoSpaceDE w:val="0"/>
        <w:autoSpaceDN w:val="0"/>
        <w:adjustRightInd w:val="0"/>
        <w:jc w:val="both"/>
        <w:rPr>
          <w:rFonts w:ascii="Times New Roman" w:hAnsi="Times New Roman"/>
          <w:sz w:val="22"/>
        </w:rPr>
      </w:pPr>
      <w:r>
        <w:rPr>
          <w:rFonts w:ascii="Times New Roman" w:hAnsi="Times New Roman"/>
          <w:sz w:val="22"/>
        </w:rPr>
        <w:t>2.5</w:t>
      </w:r>
      <w:r w:rsidR="009764CB" w:rsidRPr="00A8164C">
        <w:rPr>
          <w:rFonts w:ascii="Times New Roman" w:hAnsi="Times New Roman"/>
          <w:sz w:val="22"/>
        </w:rPr>
        <w:t xml:space="preserve">. O recebimento provisório ou definitivo não exclui a responsabilidade civil pela solidez e segurança dos serviços, nem a ético-profissional pela perfeita execução deste contrato. </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TERCEIRA - DO PREÇO DO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 xml:space="preserve">3.1. </w:t>
      </w:r>
      <w:r w:rsidR="00E458BA" w:rsidRPr="00A8164C">
        <w:rPr>
          <w:rFonts w:ascii="Times New Roman" w:hAnsi="Times New Roman"/>
          <w:sz w:val="22"/>
        </w:rPr>
        <w:t xml:space="preserve">O valor será pago conforme anexo I do Edital de </w:t>
      </w:r>
      <w:r w:rsidR="006406A3">
        <w:rPr>
          <w:rFonts w:ascii="Times New Roman" w:hAnsi="Times New Roman"/>
          <w:sz w:val="22"/>
        </w:rPr>
        <w:t>Cadastro Público</w:t>
      </w:r>
      <w:r w:rsidR="00E458BA" w:rsidRPr="00A8164C">
        <w:rPr>
          <w:rFonts w:ascii="Times New Roman" w:hAnsi="Times New Roman"/>
          <w:sz w:val="22"/>
        </w:rPr>
        <w:t xml:space="preserve"> Simplificad</w:t>
      </w:r>
      <w:r w:rsidR="006406A3">
        <w:rPr>
          <w:rFonts w:ascii="Times New Roman" w:hAnsi="Times New Roman"/>
          <w:sz w:val="22"/>
        </w:rPr>
        <w:t>o</w:t>
      </w:r>
      <w:r w:rsidR="00E458BA" w:rsidRPr="00A8164C">
        <w:rPr>
          <w:rFonts w:ascii="Times New Roman" w:hAnsi="Times New Roman"/>
          <w:sz w:val="22"/>
        </w:rPr>
        <w:t xml:space="preserve"> – </w:t>
      </w:r>
      <w:r w:rsidR="006406A3">
        <w:rPr>
          <w:rFonts w:ascii="Times New Roman" w:hAnsi="Times New Roman"/>
          <w:sz w:val="22"/>
        </w:rPr>
        <w:t>C</w:t>
      </w:r>
      <w:r w:rsidR="00E458BA" w:rsidRPr="00A8164C">
        <w:rPr>
          <w:rFonts w:ascii="Times New Roman" w:hAnsi="Times New Roman"/>
          <w:sz w:val="22"/>
        </w:rPr>
        <w:t>PS</w:t>
      </w:r>
      <w:r w:rsidR="00521690">
        <w:rPr>
          <w:rFonts w:ascii="Times New Roman" w:hAnsi="Times New Roman"/>
          <w:sz w:val="22"/>
        </w:rPr>
        <w:t xml:space="preserve"> N° 01/2019</w:t>
      </w:r>
      <w:r w:rsidR="00E458BA" w:rsidRPr="00A8164C">
        <w:rPr>
          <w:rFonts w:ascii="Times New Roman" w:hAnsi="Times New Roman"/>
          <w:sz w:val="22"/>
        </w:rPr>
        <w:t>.</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QUARTA - DA DESPESA </w:t>
      </w:r>
    </w:p>
    <w:p w:rsidR="009764CB" w:rsidRPr="00A8164C" w:rsidRDefault="009764CB" w:rsidP="00A37852">
      <w:pPr>
        <w:widowControl w:val="0"/>
        <w:overflowPunct w:val="0"/>
        <w:autoSpaceDE w:val="0"/>
        <w:autoSpaceDN w:val="0"/>
        <w:adjustRightInd w:val="0"/>
        <w:jc w:val="both"/>
        <w:rPr>
          <w:rFonts w:ascii="Times New Roman" w:hAnsi="Times New Roman"/>
          <w:sz w:val="22"/>
        </w:rPr>
      </w:pPr>
    </w:p>
    <w:p w:rsidR="009764CB" w:rsidRPr="00A8164C" w:rsidRDefault="009764CB" w:rsidP="00A37852">
      <w:pPr>
        <w:widowControl w:val="0"/>
        <w:overflowPunct w:val="0"/>
        <w:autoSpaceDE w:val="0"/>
        <w:autoSpaceDN w:val="0"/>
        <w:adjustRightInd w:val="0"/>
        <w:jc w:val="both"/>
        <w:rPr>
          <w:rFonts w:ascii="Times New Roman" w:hAnsi="Times New Roman"/>
          <w:b/>
          <w:sz w:val="22"/>
        </w:rPr>
      </w:pPr>
      <w:r w:rsidRPr="00A8164C">
        <w:rPr>
          <w:rFonts w:ascii="Times New Roman" w:hAnsi="Times New Roman"/>
          <w:sz w:val="22"/>
        </w:rPr>
        <w:t>4.1. A despesa com a prestação dos serviços de que trata o objeto deste contrato corre à conta do seguinte crédito orçamentário, constante do orçamento de 201</w:t>
      </w:r>
      <w:r w:rsidR="00F07006">
        <w:rPr>
          <w:rFonts w:ascii="Times New Roman" w:hAnsi="Times New Roman"/>
          <w:sz w:val="22"/>
        </w:rPr>
        <w:t>9</w:t>
      </w:r>
      <w:r w:rsidRPr="00A8164C">
        <w:rPr>
          <w:rFonts w:ascii="Times New Roman" w:hAnsi="Times New Roman"/>
          <w:sz w:val="22"/>
        </w:rPr>
        <w:t xml:space="preserve">, por </w:t>
      </w:r>
      <w:r w:rsidRPr="00A8164C">
        <w:rPr>
          <w:rFonts w:ascii="Times New Roman" w:hAnsi="Times New Roman"/>
          <w:bCs/>
          <w:sz w:val="22"/>
        </w:rPr>
        <w:t xml:space="preserve">conta </w:t>
      </w:r>
      <w:r w:rsidR="00274DEC" w:rsidRPr="00A8164C">
        <w:rPr>
          <w:rFonts w:ascii="Times New Roman" w:hAnsi="Times New Roman"/>
          <w:bCs/>
          <w:sz w:val="22"/>
        </w:rPr>
        <w:t xml:space="preserve">do centro de custos: </w:t>
      </w:r>
      <w:r w:rsidR="00274DEC" w:rsidRPr="00A8164C">
        <w:rPr>
          <w:rFonts w:ascii="Times New Roman" w:hAnsi="Times New Roman"/>
          <w:b/>
          <w:bCs/>
          <w:sz w:val="22"/>
        </w:rPr>
        <w:t>5.16</w:t>
      </w:r>
      <w:r w:rsidR="001D19A1" w:rsidRPr="00A8164C">
        <w:rPr>
          <w:rFonts w:ascii="Times New Roman" w:hAnsi="Times New Roman"/>
          <w:b/>
          <w:bCs/>
          <w:sz w:val="22"/>
        </w:rPr>
        <w:t xml:space="preserve"> </w:t>
      </w:r>
      <w:r w:rsidR="00274DEC" w:rsidRPr="00A8164C">
        <w:rPr>
          <w:rFonts w:ascii="Times New Roman" w:hAnsi="Times New Roman"/>
          <w:b/>
          <w:bCs/>
          <w:sz w:val="22"/>
        </w:rPr>
        <w:t>-</w:t>
      </w:r>
      <w:r w:rsidR="001D19A1" w:rsidRPr="00A8164C">
        <w:rPr>
          <w:rFonts w:ascii="Times New Roman" w:hAnsi="Times New Roman"/>
          <w:b/>
          <w:bCs/>
          <w:sz w:val="22"/>
        </w:rPr>
        <w:t xml:space="preserve"> </w:t>
      </w:r>
      <w:r w:rsidR="00A8164C" w:rsidRPr="00A8164C">
        <w:rPr>
          <w:rFonts w:ascii="Times New Roman" w:hAnsi="Times New Roman"/>
          <w:b/>
          <w:bCs/>
          <w:sz w:val="22"/>
        </w:rPr>
        <w:t>ASSISTÊNCIA TÉCNICA EM HABITAÇÃO DE INTERESSE SOCIAL – ATHIS</w:t>
      </w:r>
    </w:p>
    <w:p w:rsidR="009764CB" w:rsidRPr="00A8164C" w:rsidRDefault="009764CB" w:rsidP="00A37852">
      <w:pPr>
        <w:widowControl w:val="0"/>
        <w:overflowPunct w:val="0"/>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CLÁUSULA QUINTA - DA VIG</w:t>
      </w:r>
      <w:r w:rsidR="003512B2" w:rsidRPr="00A8164C">
        <w:rPr>
          <w:rFonts w:ascii="Times New Roman" w:hAnsi="Times New Roman"/>
          <w:b/>
          <w:bCs/>
          <w:sz w:val="22"/>
        </w:rPr>
        <w:t>Ê</w:t>
      </w:r>
      <w:r w:rsidRPr="00A8164C">
        <w:rPr>
          <w:rFonts w:ascii="Times New Roman" w:hAnsi="Times New Roman"/>
          <w:b/>
          <w:bCs/>
          <w:sz w:val="22"/>
        </w:rPr>
        <w:t>NCIA E DA EXECUÇ</w:t>
      </w:r>
      <w:r w:rsidR="003512B2" w:rsidRPr="00A8164C">
        <w:rPr>
          <w:rFonts w:ascii="Times New Roman" w:hAnsi="Times New Roman"/>
          <w:b/>
          <w:bCs/>
          <w:sz w:val="22"/>
        </w:rPr>
        <w:t>Ã</w:t>
      </w:r>
      <w:r w:rsidRPr="00A8164C">
        <w:rPr>
          <w:rFonts w:ascii="Times New Roman" w:hAnsi="Times New Roman"/>
          <w:b/>
          <w:bCs/>
          <w:sz w:val="22"/>
        </w:rPr>
        <w:t xml:space="preserve">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5.1. O prazo de vigência deste contrato é de </w:t>
      </w:r>
      <w:r w:rsidR="00135FEC">
        <w:rPr>
          <w:rFonts w:ascii="Times New Roman" w:hAnsi="Times New Roman"/>
          <w:sz w:val="22"/>
        </w:rPr>
        <w:t>120</w:t>
      </w:r>
      <w:r w:rsidRPr="00A8164C">
        <w:rPr>
          <w:rFonts w:ascii="Times New Roman" w:hAnsi="Times New Roman"/>
          <w:sz w:val="22"/>
        </w:rPr>
        <w:t xml:space="preserve"> </w:t>
      </w:r>
      <w:r w:rsidR="00AB65C3" w:rsidRPr="00A8164C">
        <w:rPr>
          <w:rFonts w:ascii="Times New Roman" w:hAnsi="Times New Roman"/>
          <w:sz w:val="22"/>
        </w:rPr>
        <w:t>(</w:t>
      </w:r>
      <w:r w:rsidR="00135FEC">
        <w:rPr>
          <w:rFonts w:ascii="Times New Roman" w:hAnsi="Times New Roman"/>
          <w:sz w:val="22"/>
        </w:rPr>
        <w:t>cento e vinte</w:t>
      </w:r>
      <w:r w:rsidR="00AB65C3" w:rsidRPr="00A8164C">
        <w:rPr>
          <w:rFonts w:ascii="Times New Roman" w:hAnsi="Times New Roman"/>
          <w:sz w:val="22"/>
        </w:rPr>
        <w:t>)</w:t>
      </w:r>
      <w:r w:rsidRPr="00A8164C">
        <w:rPr>
          <w:rFonts w:ascii="Times New Roman" w:hAnsi="Times New Roman"/>
          <w:sz w:val="22"/>
        </w:rPr>
        <w:t xml:space="preserve"> </w:t>
      </w:r>
      <w:r w:rsidR="00D37329" w:rsidRPr="00A8164C">
        <w:rPr>
          <w:rFonts w:ascii="Times New Roman" w:hAnsi="Times New Roman"/>
          <w:sz w:val="22"/>
        </w:rPr>
        <w:t>dias</w:t>
      </w:r>
      <w:r w:rsidRPr="00A8164C">
        <w:rPr>
          <w:rFonts w:ascii="Times New Roman" w:hAnsi="Times New Roman"/>
          <w:sz w:val="22"/>
        </w:rPr>
        <w:t xml:space="preserve">, contado da data da assinatura, a partir de quando as obrigações assumidas pelas partes serão exigíveis.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5.2. O prazo de execução será de </w:t>
      </w:r>
      <w:r w:rsidR="00135FEC">
        <w:rPr>
          <w:rFonts w:ascii="Times New Roman" w:hAnsi="Times New Roman"/>
          <w:sz w:val="22"/>
        </w:rPr>
        <w:t>60</w:t>
      </w:r>
      <w:r w:rsidR="00A676D9" w:rsidRPr="00A8164C">
        <w:rPr>
          <w:rFonts w:ascii="Times New Roman" w:hAnsi="Times New Roman"/>
          <w:sz w:val="22"/>
        </w:rPr>
        <w:t xml:space="preserve"> </w:t>
      </w:r>
      <w:r w:rsidR="00AB65C3" w:rsidRPr="00A8164C">
        <w:rPr>
          <w:rFonts w:ascii="Times New Roman" w:hAnsi="Times New Roman"/>
          <w:sz w:val="22"/>
        </w:rPr>
        <w:t>(</w:t>
      </w:r>
      <w:r w:rsidR="00135FEC">
        <w:rPr>
          <w:rFonts w:ascii="Times New Roman" w:hAnsi="Times New Roman"/>
          <w:sz w:val="22"/>
        </w:rPr>
        <w:t>sessenta</w:t>
      </w:r>
      <w:r w:rsidR="00AB65C3" w:rsidRPr="00A8164C">
        <w:rPr>
          <w:rFonts w:ascii="Times New Roman" w:hAnsi="Times New Roman"/>
          <w:sz w:val="22"/>
        </w:rPr>
        <w:t xml:space="preserve">) </w:t>
      </w:r>
      <w:r w:rsidR="007D078F" w:rsidRPr="00A8164C">
        <w:rPr>
          <w:rFonts w:ascii="Times New Roman" w:hAnsi="Times New Roman"/>
          <w:sz w:val="22"/>
        </w:rPr>
        <w:t>dias</w:t>
      </w:r>
      <w:r w:rsidRPr="00A8164C">
        <w:rPr>
          <w:rFonts w:ascii="Times New Roman" w:hAnsi="Times New Roman"/>
          <w:sz w:val="22"/>
        </w:rPr>
        <w:t>, prorrogados por mais</w:t>
      </w:r>
      <w:r w:rsidR="00135FEC">
        <w:rPr>
          <w:rFonts w:ascii="Times New Roman" w:hAnsi="Times New Roman"/>
          <w:sz w:val="22"/>
        </w:rPr>
        <w:t xml:space="preserve"> 60</w:t>
      </w:r>
      <w:r w:rsidR="00AB65C3" w:rsidRPr="00A8164C">
        <w:rPr>
          <w:rFonts w:ascii="Times New Roman" w:hAnsi="Times New Roman"/>
          <w:sz w:val="22"/>
        </w:rPr>
        <w:t xml:space="preserve"> (</w:t>
      </w:r>
      <w:r w:rsidR="00135FEC">
        <w:rPr>
          <w:rFonts w:ascii="Times New Roman" w:hAnsi="Times New Roman"/>
          <w:sz w:val="22"/>
        </w:rPr>
        <w:t>sessenta</w:t>
      </w:r>
      <w:r w:rsidR="00AB65C3" w:rsidRPr="00A8164C">
        <w:rPr>
          <w:rFonts w:ascii="Times New Roman" w:hAnsi="Times New Roman"/>
          <w:sz w:val="22"/>
        </w:rPr>
        <w:t xml:space="preserve">) </w:t>
      </w:r>
      <w:r w:rsidR="007D078F" w:rsidRPr="00A8164C">
        <w:rPr>
          <w:rFonts w:ascii="Times New Roman" w:hAnsi="Times New Roman"/>
          <w:sz w:val="22"/>
        </w:rPr>
        <w:t>dias</w:t>
      </w:r>
      <w:r w:rsidRPr="00A8164C">
        <w:rPr>
          <w:rFonts w:ascii="Times New Roman" w:hAnsi="Times New Roman"/>
          <w:sz w:val="22"/>
        </w:rPr>
        <w:t>.</w:t>
      </w:r>
    </w:p>
    <w:p w:rsidR="00A8164C" w:rsidRPr="00A8164C" w:rsidRDefault="009764CB" w:rsidP="00A37852">
      <w:pPr>
        <w:autoSpaceDE w:val="0"/>
        <w:autoSpaceDN w:val="0"/>
        <w:adjustRightInd w:val="0"/>
        <w:jc w:val="both"/>
        <w:outlineLvl w:val="0"/>
        <w:rPr>
          <w:rFonts w:ascii="Times New Roman" w:hAnsi="Times New Roman"/>
          <w:sz w:val="22"/>
        </w:rPr>
      </w:pP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SEXTA - DOS ENCARGOS DO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6.1. Cabe ao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6.1.1. Acompanhar e fiscalizar a execução dos serviços;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2</w:t>
      </w:r>
      <w:r w:rsidRPr="00A8164C">
        <w:rPr>
          <w:rFonts w:ascii="Times New Roman" w:hAnsi="Times New Roman"/>
          <w:sz w:val="22"/>
        </w:rPr>
        <w:t xml:space="preserve">. Efetuar o pagamento à CONTRATADA, nos termos deste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3</w:t>
      </w:r>
      <w:r w:rsidRPr="00A8164C">
        <w:rPr>
          <w:rFonts w:ascii="Times New Roman" w:hAnsi="Times New Roman"/>
          <w:sz w:val="22"/>
        </w:rPr>
        <w:t xml:space="preserve">. Aplicar à CONTRATADA as sanções cabíveis;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4</w:t>
      </w:r>
      <w:r w:rsidRPr="00A8164C">
        <w:rPr>
          <w:rFonts w:ascii="Times New Roman" w:hAnsi="Times New Roman"/>
          <w:sz w:val="22"/>
        </w:rPr>
        <w:t xml:space="preserve">. Documentar as ocorrências havidas na execução do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5</w:t>
      </w:r>
      <w:r w:rsidRPr="00A8164C">
        <w:rPr>
          <w:rFonts w:ascii="Times New Roman" w:hAnsi="Times New Roman"/>
          <w:sz w:val="22"/>
        </w:rPr>
        <w:t xml:space="preserve">. Fiscalizar o cumprimento das obrigações contratuais pela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6</w:t>
      </w:r>
      <w:r w:rsidRPr="00A8164C">
        <w:rPr>
          <w:rFonts w:ascii="Times New Roman" w:hAnsi="Times New Roman"/>
          <w:sz w:val="22"/>
        </w:rPr>
        <w:t xml:space="preserve">. Prestar informações e esclarecimentos atinentes ao objeto deste Contrato que venham a ser solicitados pela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6.1.</w:t>
      </w:r>
      <w:r w:rsidR="004E38E1" w:rsidRPr="00A8164C">
        <w:rPr>
          <w:rFonts w:ascii="Times New Roman" w:hAnsi="Times New Roman"/>
          <w:sz w:val="22"/>
        </w:rPr>
        <w:t>7</w:t>
      </w:r>
      <w:r w:rsidRPr="00A8164C">
        <w:rPr>
          <w:rFonts w:ascii="Times New Roman" w:hAnsi="Times New Roman"/>
          <w:sz w:val="22"/>
        </w:rPr>
        <w:t>. Dar publicidade ao contrato.</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8E2B1C" w:rsidP="00A37852">
      <w:pPr>
        <w:autoSpaceDE w:val="0"/>
        <w:autoSpaceDN w:val="0"/>
        <w:adjustRightInd w:val="0"/>
        <w:jc w:val="both"/>
        <w:rPr>
          <w:rFonts w:ascii="Times New Roman" w:hAnsi="Times New Roman"/>
          <w:sz w:val="22"/>
        </w:rPr>
      </w:pPr>
      <w:r>
        <w:rPr>
          <w:rFonts w:ascii="Times New Roman" w:hAnsi="Times New Roman"/>
          <w:b/>
          <w:bCs/>
          <w:sz w:val="22"/>
        </w:rPr>
        <w:t>CLÁUSULA SÉ</w:t>
      </w:r>
      <w:r w:rsidR="009764CB" w:rsidRPr="00A8164C">
        <w:rPr>
          <w:rFonts w:ascii="Times New Roman" w:hAnsi="Times New Roman"/>
          <w:b/>
          <w:bCs/>
          <w:sz w:val="22"/>
        </w:rPr>
        <w:t xml:space="preserve">TIMA - DOS ENCARGOS DA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 Cabe à CONTRATADA o cumprimento das seguintes obrigações: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7.1.1. Executar os serviços contratados obedecendo às especificações discriminadas no </w:t>
      </w:r>
      <w:r w:rsidR="00A676D9" w:rsidRPr="00A8164C">
        <w:rPr>
          <w:rFonts w:ascii="Times New Roman" w:hAnsi="Times New Roman"/>
          <w:sz w:val="22"/>
        </w:rPr>
        <w:t xml:space="preserve">Edital de </w:t>
      </w:r>
      <w:r w:rsidR="006406A3">
        <w:rPr>
          <w:rFonts w:ascii="Times New Roman" w:hAnsi="Times New Roman"/>
          <w:sz w:val="22"/>
        </w:rPr>
        <w:t>Cadastro</w:t>
      </w:r>
      <w:r w:rsidR="00A676D9" w:rsidRPr="00A8164C">
        <w:rPr>
          <w:rFonts w:ascii="Times New Roman" w:hAnsi="Times New Roman"/>
          <w:sz w:val="22"/>
        </w:rPr>
        <w:t xml:space="preserve"> Públic</w:t>
      </w:r>
      <w:r w:rsidR="006406A3">
        <w:rPr>
          <w:rFonts w:ascii="Times New Roman" w:hAnsi="Times New Roman"/>
          <w:sz w:val="22"/>
        </w:rPr>
        <w:t>o Simplificado</w:t>
      </w:r>
      <w:r w:rsidR="00A676D9" w:rsidRPr="00A8164C">
        <w:rPr>
          <w:rFonts w:ascii="Times New Roman" w:hAnsi="Times New Roman"/>
          <w:sz w:val="22"/>
        </w:rPr>
        <w:t xml:space="preserve"> – </w:t>
      </w:r>
      <w:r w:rsidR="006406A3">
        <w:rPr>
          <w:rFonts w:ascii="Times New Roman" w:hAnsi="Times New Roman"/>
          <w:sz w:val="22"/>
        </w:rPr>
        <w:t>C</w:t>
      </w:r>
      <w:r w:rsidR="00A676D9" w:rsidRPr="00A8164C">
        <w:rPr>
          <w:rFonts w:ascii="Times New Roman" w:hAnsi="Times New Roman"/>
          <w:sz w:val="22"/>
        </w:rPr>
        <w:t>PS</w:t>
      </w:r>
      <w:r w:rsidR="00521690">
        <w:rPr>
          <w:rFonts w:ascii="Times New Roman" w:hAnsi="Times New Roman"/>
          <w:sz w:val="22"/>
        </w:rPr>
        <w:t xml:space="preserve"> N° 01/2019</w:t>
      </w: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7.1.2. Respeitar normas e procedimentos de controle interno, inclusive de acesso às dependências do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7.1.3. Responder pelos danos causados diretamente à Administração ou aos </w:t>
      </w:r>
      <w:r w:rsidR="000F6213" w:rsidRPr="00A8164C">
        <w:rPr>
          <w:rFonts w:ascii="Times New Roman" w:hAnsi="Times New Roman"/>
          <w:sz w:val="22"/>
        </w:rPr>
        <w:t xml:space="preserve">seus </w:t>
      </w:r>
      <w:r w:rsidRPr="00A8164C">
        <w:rPr>
          <w:rFonts w:ascii="Times New Roman" w:hAnsi="Times New Roman"/>
          <w:sz w:val="22"/>
        </w:rPr>
        <w:t xml:space="preserve">bens, ou ainda a terceiros, durante a execução deste contrato, não excluindo ou reduzindo essa responsabilidade a fiscalização ou o acompanhamento feito pelo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7.1.4. Comunicar ao CONTRATANTE qualquer anormalidade constatada e prestar os esclarecimentos solicitados;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7.1.5. Manter, durante toda a execução deste contrato, em compatibilidade com as obrigações por ela assumidas, todas as condições de habilitação e qualificação exigidas n</w:t>
      </w:r>
      <w:r w:rsidR="008F031C" w:rsidRPr="00A8164C">
        <w:rPr>
          <w:rFonts w:ascii="Times New Roman" w:hAnsi="Times New Roman"/>
          <w:sz w:val="22"/>
        </w:rPr>
        <w:t>o</w:t>
      </w:r>
      <w:r w:rsidR="00AA4D00" w:rsidRPr="00A8164C">
        <w:rPr>
          <w:rFonts w:ascii="Times New Roman" w:hAnsi="Times New Roman"/>
          <w:sz w:val="22"/>
        </w:rPr>
        <w:t xml:space="preserve"> Edital</w:t>
      </w: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7.1.6. Arcar com as despesas decorrentes de qualquer infração cometida por seus empregados quando da execução do objeto contratado;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7.1.7. Reparar, corrigir, remover, reconstruir ou substituir, às suas expensas, no total ou em parte, os serviços recusados;</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7.1.8. Executar, às suas expensas, os serviços objeto deste Contrato, mediante solicitação da CONTRATANTE, nos prazos fixados na Cláusula Segunda, contados do recebimento da Ordem de Execução de Serviço;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7.1.9. Comunicar à CONTRATANTE, no prazo máximo de 2 (dois) dias, contados do término do prazo de execução dos serviços, os motivos que impossibilitaram o cumprimento dos prazos previstos neste contrato. </w:t>
      </w:r>
    </w:p>
    <w:p w:rsidR="008F031C" w:rsidRPr="00A8164C" w:rsidRDefault="008F031C"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7.2. À CONTRATADA cabe assumir a responsabilidade por: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7.2.1. Em relação aos seus funcionários</w:t>
      </w:r>
      <w:r w:rsidR="008F031C" w:rsidRPr="00A8164C">
        <w:rPr>
          <w:rFonts w:ascii="Times New Roman" w:hAnsi="Times New Roman"/>
          <w:sz w:val="22"/>
        </w:rPr>
        <w:t>, quando pessoa jurídica</w:t>
      </w:r>
      <w:r w:rsidRPr="00A8164C">
        <w:rPr>
          <w:rFonts w:ascii="Times New Roman" w:hAnsi="Times New Roman"/>
          <w:sz w:val="22"/>
        </w:rPr>
        <w:t xml:space="preserve">, que não manterão qualquer vínculo empregatício com o CONTRATANTE, todas as despesas decorrentes da execução deste contrato e outras correlatas, tais como salários, seguros de acidentes, tributos, inclusive encargos previdenciários e obrigações sociais previstos na legislação social e trabalhista em vigor, indenizações, vale-refeição, vale-transporte e outras que porventura venham a ser criadas e exigidas pelo Poder Público;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7.2.2. Todos os encargos de possível demanda trabalhista, civil ou penal relacionada à execução deste contrato, originariamente ou vinculada por prevenção, conexão ou continência;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7.2.3. Encargos fiscais e comerciais resultantes desta contratação.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7.3. A inadimplência da CONTRATADA, com referência aos encargos estabelecidos no subitem anterior, não transfere a responsabilidade por seu pagamento ao CONTRATANTE, </w:t>
      </w:r>
      <w:r w:rsidRPr="00A8164C">
        <w:rPr>
          <w:rFonts w:ascii="Times New Roman" w:hAnsi="Times New Roman"/>
          <w:sz w:val="22"/>
        </w:rPr>
        <w:lastRenderedPageBreak/>
        <w:t xml:space="preserve">nem pode onerar o objeto deste contrato, razão pela qual a CONTRATADA renuncia expressamente a qualquer vínculo de solidariedade, ativa ou passiva, com 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7.4. São expressamente vedadas à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7.4.1. A contratação de servidor pertencente ao quadro de pessoal do CONTRATANTE durante a vigência deste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7.4.2. A veiculação de publicidade acerca deste contrato, salvo se houver prévia autorização do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7.4.3. A</w:t>
      </w:r>
      <w:r w:rsidR="008F031C" w:rsidRPr="00A8164C">
        <w:rPr>
          <w:rFonts w:ascii="Times New Roman" w:hAnsi="Times New Roman"/>
          <w:sz w:val="22"/>
        </w:rPr>
        <w:t xml:space="preserve"> subcontratação total</w:t>
      </w:r>
      <w:r w:rsidRPr="00A8164C">
        <w:rPr>
          <w:rFonts w:ascii="Times New Roman" w:hAnsi="Times New Roman"/>
          <w:sz w:val="22"/>
        </w:rPr>
        <w:t xml:space="preserve"> de outra empresa</w:t>
      </w:r>
      <w:r w:rsidR="008F031C" w:rsidRPr="00A8164C">
        <w:rPr>
          <w:rFonts w:ascii="Times New Roman" w:hAnsi="Times New Roman"/>
          <w:sz w:val="22"/>
        </w:rPr>
        <w:t xml:space="preserve"> ou profissional</w:t>
      </w:r>
      <w:r w:rsidRPr="00A8164C">
        <w:rPr>
          <w:rFonts w:ascii="Times New Roman" w:hAnsi="Times New Roman"/>
          <w:sz w:val="22"/>
        </w:rPr>
        <w:t xml:space="preserve"> para a execução do objeto deste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7.5. A contratada fica obrigada a conceder livre acesso aos documentos e registros contábeis da empresa, referentes ao objeto contratado, para entidades públicas concedentes e dos órgãos de controle interno e externo.</w:t>
      </w:r>
    </w:p>
    <w:p w:rsidR="00A8164C" w:rsidRPr="00A8164C" w:rsidRDefault="00A8164C"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OITAVA - DO ACOMPANHAMENTO E DA FISCALIZAÇÃO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8.1. Durante a vigência deste contrato, a execução do objeto é acompanhada e fiscalizada pelo </w:t>
      </w:r>
      <w:r w:rsidRPr="004E5F4B">
        <w:rPr>
          <w:rFonts w:ascii="Times New Roman" w:hAnsi="Times New Roman"/>
          <w:sz w:val="22"/>
        </w:rPr>
        <w:t xml:space="preserve">Sr. </w:t>
      </w:r>
      <w:r w:rsidR="000F6213" w:rsidRPr="004E5F4B">
        <w:rPr>
          <w:rFonts w:ascii="Times New Roman" w:hAnsi="Times New Roman"/>
          <w:sz w:val="22"/>
        </w:rPr>
        <w:t>Edgar Francisco do Nascimento Filho</w:t>
      </w:r>
      <w:r w:rsidRPr="004E5F4B">
        <w:rPr>
          <w:rFonts w:ascii="Times New Roman" w:hAnsi="Times New Roman"/>
          <w:sz w:val="22"/>
        </w:rPr>
        <w:t xml:space="preserve">, </w:t>
      </w:r>
      <w:r w:rsidR="00E013F7" w:rsidRPr="004E5F4B">
        <w:rPr>
          <w:rFonts w:ascii="Times New Roman" w:hAnsi="Times New Roman"/>
          <w:sz w:val="22"/>
        </w:rPr>
        <w:t xml:space="preserve">Conselheiro Estadual </w:t>
      </w:r>
      <w:r w:rsidRPr="004E5F4B">
        <w:rPr>
          <w:rFonts w:ascii="Times New Roman" w:hAnsi="Times New Roman"/>
          <w:sz w:val="22"/>
        </w:rPr>
        <w:t>do CAU/AL, designado Gestor.</w:t>
      </w:r>
      <w:r w:rsidRPr="00A8164C">
        <w:rPr>
          <w:rFonts w:ascii="Times New Roman" w:hAnsi="Times New Roman"/>
          <w:sz w:val="22"/>
        </w:rPr>
        <w:t xml:space="preserve"> </w:t>
      </w:r>
    </w:p>
    <w:p w:rsidR="009764CB" w:rsidRPr="00A8164C" w:rsidRDefault="009764CB" w:rsidP="00A37852">
      <w:pPr>
        <w:autoSpaceDE w:val="0"/>
        <w:autoSpaceDN w:val="0"/>
        <w:adjustRightInd w:val="0"/>
        <w:jc w:val="both"/>
        <w:rPr>
          <w:rFonts w:ascii="Times New Roman" w:hAnsi="Times New Roman"/>
          <w:sz w:val="22"/>
        </w:rPr>
      </w:pPr>
    </w:p>
    <w:p w:rsidR="0061509C"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8.2. O gestor deste contrato terá, entre outras, as seguintes atribuições: </w:t>
      </w:r>
    </w:p>
    <w:p w:rsidR="0061509C" w:rsidRPr="00A8164C" w:rsidRDefault="0061509C" w:rsidP="00A37852">
      <w:pPr>
        <w:autoSpaceDE w:val="0"/>
        <w:autoSpaceDN w:val="0"/>
        <w:adjustRightInd w:val="0"/>
        <w:jc w:val="both"/>
        <w:rPr>
          <w:rFonts w:ascii="Times New Roman" w:hAnsi="Times New Roman"/>
          <w:sz w:val="22"/>
        </w:rPr>
      </w:pP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E</w:t>
      </w:r>
      <w:r w:rsidR="009764CB" w:rsidRPr="00A8164C">
        <w:rPr>
          <w:rFonts w:ascii="Times New Roman" w:hAnsi="Times New Roman"/>
          <w:sz w:val="22"/>
        </w:rPr>
        <w:t>xpedir ordens de execução de serviço;</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P</w:t>
      </w:r>
      <w:r w:rsidR="009764CB" w:rsidRPr="00A8164C">
        <w:rPr>
          <w:rFonts w:ascii="Times New Roman" w:hAnsi="Times New Roman"/>
          <w:sz w:val="22"/>
        </w:rPr>
        <w:t>roceder ao acompanhame</w:t>
      </w:r>
      <w:bookmarkStart w:id="0" w:name="_GoBack"/>
      <w:bookmarkEnd w:id="0"/>
      <w:r w:rsidR="009764CB" w:rsidRPr="00A8164C">
        <w:rPr>
          <w:rFonts w:ascii="Times New Roman" w:hAnsi="Times New Roman"/>
          <w:sz w:val="22"/>
        </w:rPr>
        <w:t>nto técnico da execução dos serviços;</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F</w:t>
      </w:r>
      <w:r w:rsidR="009764CB" w:rsidRPr="00A8164C">
        <w:rPr>
          <w:rFonts w:ascii="Times New Roman" w:hAnsi="Times New Roman"/>
          <w:sz w:val="22"/>
        </w:rPr>
        <w:t xml:space="preserve">iscalizar a execução do contrato quanto à qualidade desejada, inclusive quanto ao material de consumo e aos equipamentos utilizados;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C</w:t>
      </w:r>
      <w:r w:rsidR="009764CB" w:rsidRPr="00A8164C">
        <w:rPr>
          <w:rFonts w:ascii="Times New Roman" w:hAnsi="Times New Roman"/>
          <w:sz w:val="22"/>
        </w:rPr>
        <w:t xml:space="preserve">omunicar à CONTRATADA o descumprimento do contrato e indicar os procedimentos necessários ao seu correto cumprimento;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S</w:t>
      </w:r>
      <w:r w:rsidR="009764CB" w:rsidRPr="00A8164C">
        <w:rPr>
          <w:rFonts w:ascii="Times New Roman" w:hAnsi="Times New Roman"/>
          <w:sz w:val="22"/>
        </w:rPr>
        <w:t xml:space="preserve">olicitar a aplicação de sanções pelo descumprimento de cláusula contratual;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F</w:t>
      </w:r>
      <w:r w:rsidR="009764CB" w:rsidRPr="00A8164C">
        <w:rPr>
          <w:rFonts w:ascii="Times New Roman" w:hAnsi="Times New Roman"/>
          <w:sz w:val="22"/>
        </w:rPr>
        <w:t xml:space="preserve">ornecer atestados de capacidade técnica quando solicitado, desde que atendidas às obrigações contratuais;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A</w:t>
      </w:r>
      <w:r w:rsidR="009764CB" w:rsidRPr="00A8164C">
        <w:rPr>
          <w:rFonts w:ascii="Times New Roman" w:hAnsi="Times New Roman"/>
          <w:sz w:val="22"/>
        </w:rPr>
        <w:t xml:space="preserve">testar as notas fiscais para efeito de pagamento;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R</w:t>
      </w:r>
      <w:r w:rsidR="009764CB" w:rsidRPr="00A8164C">
        <w:rPr>
          <w:rFonts w:ascii="Times New Roman" w:hAnsi="Times New Roman"/>
          <w:sz w:val="22"/>
        </w:rPr>
        <w:t>ecusar e devolver os serviços cuja exec</w:t>
      </w:r>
      <w:r w:rsidR="001D19A1" w:rsidRPr="00A8164C">
        <w:rPr>
          <w:rFonts w:ascii="Times New Roman" w:hAnsi="Times New Roman"/>
          <w:sz w:val="22"/>
        </w:rPr>
        <w:t xml:space="preserve">ução não se verifique adequada, </w:t>
      </w:r>
      <w:r w:rsidR="009764CB" w:rsidRPr="00A8164C">
        <w:rPr>
          <w:rFonts w:ascii="Times New Roman" w:hAnsi="Times New Roman"/>
          <w:sz w:val="22"/>
        </w:rPr>
        <w:t xml:space="preserve">visto em desacordo com especificações discriminadas no Anexo Único do contrato; </w:t>
      </w:r>
    </w:p>
    <w:p w:rsidR="0061509C"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S</w:t>
      </w:r>
      <w:r w:rsidR="009764CB" w:rsidRPr="00A8164C">
        <w:rPr>
          <w:rFonts w:ascii="Times New Roman" w:hAnsi="Times New Roman"/>
          <w:sz w:val="22"/>
        </w:rPr>
        <w:t xml:space="preserve">olicitar reparação, correção, remoção, reconstrução ou substituição, no total ou em parte, dos serviços recusados e devolvidos; </w:t>
      </w:r>
    </w:p>
    <w:p w:rsidR="009764CB" w:rsidRPr="00A8164C" w:rsidRDefault="0061509C" w:rsidP="00A37852">
      <w:pPr>
        <w:numPr>
          <w:ilvl w:val="0"/>
          <w:numId w:val="25"/>
        </w:numPr>
        <w:autoSpaceDE w:val="0"/>
        <w:autoSpaceDN w:val="0"/>
        <w:adjustRightInd w:val="0"/>
        <w:jc w:val="both"/>
        <w:rPr>
          <w:rFonts w:ascii="Times New Roman" w:hAnsi="Times New Roman"/>
          <w:sz w:val="22"/>
        </w:rPr>
      </w:pPr>
      <w:r w:rsidRPr="00A8164C">
        <w:rPr>
          <w:rFonts w:ascii="Times New Roman" w:hAnsi="Times New Roman"/>
          <w:sz w:val="22"/>
        </w:rPr>
        <w:t>S</w:t>
      </w:r>
      <w:r w:rsidR="009764CB" w:rsidRPr="00A8164C">
        <w:rPr>
          <w:rFonts w:ascii="Times New Roman" w:hAnsi="Times New Roman"/>
          <w:sz w:val="22"/>
        </w:rPr>
        <w:t>olicitar à CONTRATADA e ao seu preposto tod</w:t>
      </w:r>
      <w:r w:rsidR="00AC3BEA" w:rsidRPr="00A8164C">
        <w:rPr>
          <w:rFonts w:ascii="Times New Roman" w:hAnsi="Times New Roman"/>
          <w:sz w:val="22"/>
        </w:rPr>
        <w:t>as as providências necessárias à</w:t>
      </w:r>
      <w:r w:rsidR="009764CB" w:rsidRPr="00A8164C">
        <w:rPr>
          <w:rFonts w:ascii="Times New Roman" w:hAnsi="Times New Roman"/>
          <w:sz w:val="22"/>
        </w:rPr>
        <w:t xml:space="preserve"> boa execução dos serviços contratados. </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NONA - DA LIQUIDAÇÃO E DO PAGAMENTO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9.1. A CONTRATADA deve apresentar, após a execução dos serviços, nota fiscal em </w:t>
      </w:r>
      <w:r w:rsidR="00E013F7" w:rsidRPr="00A8164C">
        <w:rPr>
          <w:rFonts w:ascii="Times New Roman" w:hAnsi="Times New Roman"/>
          <w:sz w:val="22"/>
        </w:rPr>
        <w:t>0</w:t>
      </w:r>
      <w:r w:rsidR="00AC3BEA" w:rsidRPr="00A8164C">
        <w:rPr>
          <w:rFonts w:ascii="Times New Roman" w:hAnsi="Times New Roman"/>
          <w:sz w:val="22"/>
        </w:rPr>
        <w:t>1 (uma) via, emitida e entregue</w:t>
      </w:r>
      <w:r w:rsidRPr="00A8164C">
        <w:rPr>
          <w:rFonts w:ascii="Times New Roman" w:hAnsi="Times New Roman"/>
          <w:sz w:val="22"/>
        </w:rPr>
        <w:t xml:space="preserve"> ao responsável pelo acompanhamento e fiscalização deste contrato, para fins de liquidação e pagamento.</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9.2. O CONTRATANTE, nos termos do art. 71, § 2º da Lei Federal nº 8.666/93 e do art. 31 da Lei Federal nº 8.212/91, </w:t>
      </w:r>
      <w:r w:rsidR="008F031C" w:rsidRPr="00A8164C">
        <w:rPr>
          <w:rFonts w:ascii="Times New Roman" w:hAnsi="Times New Roman"/>
          <w:sz w:val="22"/>
        </w:rPr>
        <w:t xml:space="preserve">poderá </w:t>
      </w:r>
      <w:r w:rsidRPr="00A8164C">
        <w:rPr>
          <w:rFonts w:ascii="Times New Roman" w:hAnsi="Times New Roman"/>
          <w:sz w:val="22"/>
        </w:rPr>
        <w:t xml:space="preserve">reter, a cada pagamento, do valor bruto da nota fiscal, da </w:t>
      </w:r>
      <w:r w:rsidRPr="00A8164C">
        <w:rPr>
          <w:rFonts w:ascii="Times New Roman" w:hAnsi="Times New Roman"/>
          <w:sz w:val="22"/>
        </w:rPr>
        <w:lastRenderedPageBreak/>
        <w:t xml:space="preserve">fatura ou do recibo de prestação do serviço e recolherá a importância retida ao INSS em nome da CONTRATADA, de acordo com as normas de tributação previdenciária e de arrecadação das contribuições sociais administradas pela Secretaria da Receita Federal do Brasil (RFB).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9.3. Realizada a retenção, o pagamento será efetuado pelo CONTRATANTE no prazo de 5 (cinco) dias, contados da data do recebimento definitivo.</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9.4. Nenhum pagamento será efetuado à CONTRATADA na pendência de qualquer uma das situações abaixo especificadas, sem que isso gere direito a alteração de preços ou compensação financeira: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9.4.1. Recebimento definitivo dos serviços de conformidade com o disposto na Cláusula Segunda; </w:t>
      </w:r>
    </w:p>
    <w:p w:rsidR="00A8164C" w:rsidRPr="00A8164C" w:rsidRDefault="00A8164C"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9.4.2. Apresentação da documentação discriminada no item 9.1 desta cláusula.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9.5. Havendo suspensão de pagamentos na forma do subitem anterior, a CONTRATADA será notificada do descumprimento do ajuste para, no prazo de 10 (dez) dias, efetuar a regularização necessária, sob pena de aplicação de penalidade e rescisão contratual, esta na forma da Cláusula Doze, subitem 12.2.1., em razão do não cumprimento da Cláusula Sétima, subitem 7.1.6., deste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9.5.1. Ultrapassando o prazo acima referido, sem prejuízo da penalidade e da rescisão do contrato, o pagamento deverá ser liberado.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9.6. O CONTRATANTE pode deduzir de importâncias devidas à CONTRATADA os valores correspondentes a multas ou indenizações por ela devidas em razão deste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9.7. Citado para se defender em processo judicial de terceiros, de natureza civil ou trabalhista, inclusive, mas não exclusivamente de empregado ou ex-empregado da CONTRATADA, o CONTRATANTE fará o cálculo dos direitos pleiteados e, após dele notificar a CONTRATADA, reterá o correspondente valor para fazer frente a eventual condenação, deduzindo-o de importâncias devidas à CONTRATADA.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9.7.1. O valor será restituído à CONTRATADA somente após a prova cabal do acerto definitivo entre a CONTRATADA e o terceiro litigante, quando restar demonstrada a inexistência de qualquer risco de condenação para 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9.7.2. A CONTRATADA se obriga a exibir ao CONTRATANTE</w:t>
      </w:r>
      <w:r w:rsidRPr="00A8164C">
        <w:rPr>
          <w:rFonts w:ascii="Times New Roman" w:hAnsi="Times New Roman"/>
          <w:i/>
          <w:iCs/>
          <w:sz w:val="22"/>
        </w:rPr>
        <w:t xml:space="preserve">, </w:t>
      </w:r>
      <w:r w:rsidRPr="00A8164C">
        <w:rPr>
          <w:rFonts w:ascii="Times New Roman" w:hAnsi="Times New Roman"/>
          <w:sz w:val="22"/>
        </w:rPr>
        <w:t>sempre que solicitado, os documentos comprobatórios do efetivo cumprimento das obrigações referentes ao processo judicial mencionado neste item;</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9.7.3. O valor a que faz referência este item não renderá juros ou correção monetária, podendo ser substituído, a pedido da CONTRATADA, por outra modalidade de resguardo que, a critério do CONTRATANTE, seja considerado idôneo. </w:t>
      </w:r>
    </w:p>
    <w:p w:rsidR="009764CB" w:rsidRPr="00A8164C" w:rsidRDefault="009764CB" w:rsidP="00A37852">
      <w:pPr>
        <w:autoSpaceDE w:val="0"/>
        <w:autoSpaceDN w:val="0"/>
        <w:adjustRightInd w:val="0"/>
        <w:jc w:val="both"/>
        <w:outlineLvl w:val="0"/>
        <w:rPr>
          <w:rFonts w:ascii="Times New Roman" w:hAnsi="Times New Roman"/>
          <w:b/>
          <w:bCs/>
          <w:sz w:val="22"/>
        </w:rPr>
      </w:pPr>
    </w:p>
    <w:p w:rsidR="009764CB" w:rsidRPr="00A8164C" w:rsidRDefault="008E2B1C" w:rsidP="00A37852">
      <w:pPr>
        <w:autoSpaceDE w:val="0"/>
        <w:autoSpaceDN w:val="0"/>
        <w:adjustRightInd w:val="0"/>
        <w:jc w:val="both"/>
        <w:rPr>
          <w:rFonts w:ascii="Times New Roman" w:hAnsi="Times New Roman"/>
          <w:sz w:val="22"/>
        </w:rPr>
      </w:pPr>
      <w:r>
        <w:rPr>
          <w:rFonts w:ascii="Times New Roman" w:hAnsi="Times New Roman"/>
          <w:b/>
          <w:bCs/>
          <w:sz w:val="22"/>
        </w:rPr>
        <w:t>CLÁUSULA DÉ</w:t>
      </w:r>
      <w:r w:rsidR="009764CB" w:rsidRPr="00A8164C">
        <w:rPr>
          <w:rFonts w:ascii="Times New Roman" w:hAnsi="Times New Roman"/>
          <w:b/>
          <w:bCs/>
          <w:sz w:val="22"/>
        </w:rPr>
        <w:t xml:space="preserve">CIMA - DA ALTERAÇÃO DO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10.1. Este contrato pode ser alterado nos casos previstos no art.65 da Lei nº 8.666/93, desde que haja interesse do CONTRATANTE, com a apresentação das devidas justificativas. </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8E2B1C" w:rsidP="00A37852">
      <w:pPr>
        <w:autoSpaceDE w:val="0"/>
        <w:autoSpaceDN w:val="0"/>
        <w:adjustRightInd w:val="0"/>
        <w:jc w:val="both"/>
        <w:rPr>
          <w:rFonts w:ascii="Times New Roman" w:hAnsi="Times New Roman"/>
          <w:sz w:val="22"/>
        </w:rPr>
      </w:pPr>
      <w:r>
        <w:rPr>
          <w:rFonts w:ascii="Times New Roman" w:hAnsi="Times New Roman"/>
          <w:b/>
          <w:bCs/>
          <w:sz w:val="22"/>
        </w:rPr>
        <w:t>CLÁUSULA DÉ</w:t>
      </w:r>
      <w:r w:rsidR="009764CB" w:rsidRPr="00A8164C">
        <w:rPr>
          <w:rFonts w:ascii="Times New Roman" w:hAnsi="Times New Roman"/>
          <w:b/>
          <w:bCs/>
          <w:sz w:val="22"/>
        </w:rPr>
        <w:t xml:space="preserve">CIMA PRIMEIRA - DAS SANÇÕES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11.1. A CONTRATADA que, por qualquer forma, não cumprir as normas do contrato celebrado está sujeita às seguintes sanções, assegurados o contraditório e ampla defesa, nos termos da legislação vigente: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11.1.1. Advertência, por escrito;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11.1.2. Multa, no percentual de 20% (vinte por cento) sobre o valor do contrato;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11.1.3. Suspensão temporária de participação em licitação e impedimento de contratar com a Administração Direta, Autárquica e Fundacional, as Empresas Públicas e Sociedades de Economia Mista e demais entidades controladas direta ou indiretamente na esfera federal;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11.1.4. Declaração de inidoneidade para licitar ou contratar com a Administração Pública.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11.2. As sanções previstas nos subitens 11.1.1., 11.1.3. e 11.1.4. deste contrato poderão ser aplicadas juntamente com a sanção de multa.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11.3. A advertência consiste em repreensão por escrito imposta pelo não cumprimento das normas do contrato celebrado. </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8E2B1C" w:rsidP="00A37852">
      <w:pPr>
        <w:autoSpaceDE w:val="0"/>
        <w:autoSpaceDN w:val="0"/>
        <w:adjustRightInd w:val="0"/>
        <w:jc w:val="both"/>
        <w:rPr>
          <w:rFonts w:ascii="Times New Roman" w:hAnsi="Times New Roman"/>
          <w:sz w:val="22"/>
        </w:rPr>
      </w:pPr>
      <w:r>
        <w:rPr>
          <w:rFonts w:ascii="Times New Roman" w:hAnsi="Times New Roman"/>
          <w:b/>
          <w:bCs/>
          <w:sz w:val="22"/>
        </w:rPr>
        <w:t>CLÁUSULA DÉ</w:t>
      </w:r>
      <w:r w:rsidR="009764CB" w:rsidRPr="00A8164C">
        <w:rPr>
          <w:rFonts w:ascii="Times New Roman" w:hAnsi="Times New Roman"/>
          <w:b/>
          <w:bCs/>
          <w:sz w:val="22"/>
        </w:rPr>
        <w:t xml:space="preserve">CIMA SEGUNDA - DA RESCISÃO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12.1. A inexecução total ou parcial deste contrato enseja a sua rescisão, conforme disposto nos artigos 77 a 80 da Lei nº 8.666/93.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12.2. A rescisão deste contrato pode ser: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12.2.1. Determinada por ato unilateral e escrito do CONTRATANTE, nos casos enumerados nos incisos I a XII e XVII do artigo 78 da Lei mencionada, notificando-se a CONTRATADA com a antecedência mínima de 30 (trinta) dias, exceto quanto ao inciso XVII;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12.2.2. Amigável, por acordo entre as partes, reduzida a termo no processo de licitação, desde que haja conveniência para o CONTRATANTE;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 xml:space="preserve">12.2.3. Judicial, nos termos da legislação vigente sobre a matéria.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1</w:t>
      </w:r>
      <w:r w:rsidR="000661A4">
        <w:rPr>
          <w:rFonts w:ascii="Times New Roman" w:hAnsi="Times New Roman"/>
          <w:sz w:val="22"/>
        </w:rPr>
        <w:t>2.3</w:t>
      </w:r>
      <w:r w:rsidRPr="00A8164C">
        <w:rPr>
          <w:rFonts w:ascii="Times New Roman" w:hAnsi="Times New Roman"/>
          <w:sz w:val="22"/>
        </w:rPr>
        <w:t xml:space="preserve">. A rescisão administrativa ou amigável deve ser precedida de autorização escrita e fundamentada da autoridade competente.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0661A4" w:rsidP="00A37852">
      <w:pPr>
        <w:autoSpaceDE w:val="0"/>
        <w:autoSpaceDN w:val="0"/>
        <w:adjustRightInd w:val="0"/>
        <w:jc w:val="both"/>
        <w:rPr>
          <w:rFonts w:ascii="Times New Roman" w:hAnsi="Times New Roman"/>
          <w:sz w:val="22"/>
        </w:rPr>
      </w:pPr>
      <w:r>
        <w:rPr>
          <w:rFonts w:ascii="Times New Roman" w:hAnsi="Times New Roman"/>
          <w:sz w:val="22"/>
        </w:rPr>
        <w:t>12.4</w:t>
      </w:r>
      <w:r w:rsidR="009764CB" w:rsidRPr="00A8164C">
        <w:rPr>
          <w:rFonts w:ascii="Times New Roman" w:hAnsi="Times New Roman"/>
          <w:sz w:val="22"/>
        </w:rPr>
        <w:t xml:space="preserve">. Os casos de rescisão contratual devem ser formalmente motivados nos autos do processo, assegurado o contraditório e a ampla defesa.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0661A4" w:rsidP="00A37852">
      <w:pPr>
        <w:autoSpaceDE w:val="0"/>
        <w:autoSpaceDN w:val="0"/>
        <w:adjustRightInd w:val="0"/>
        <w:jc w:val="both"/>
        <w:rPr>
          <w:rFonts w:ascii="Times New Roman" w:hAnsi="Times New Roman"/>
          <w:sz w:val="22"/>
        </w:rPr>
      </w:pPr>
      <w:r>
        <w:rPr>
          <w:rFonts w:ascii="Times New Roman" w:hAnsi="Times New Roman"/>
          <w:sz w:val="22"/>
        </w:rPr>
        <w:t>12.5</w:t>
      </w:r>
      <w:r w:rsidR="009764CB" w:rsidRPr="00A8164C">
        <w:rPr>
          <w:rFonts w:ascii="Times New Roman" w:hAnsi="Times New Roman"/>
          <w:sz w:val="22"/>
        </w:rPr>
        <w:t>. A CONTRATADA reconhece todos os direitos da CONTRATANTE em caso de eventual rescisão contratual. Fica reconhecido, pela CONTRATADA, os direitos da Administração, no caso de rescisão administrativa por inexecução total ou parcial, na forma do art. 77, da Lei Federal nº 8.666/1993</w:t>
      </w:r>
    </w:p>
    <w:p w:rsidR="00A8164C" w:rsidRPr="00A8164C" w:rsidRDefault="00A8164C"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b/>
          <w:bCs/>
          <w:sz w:val="22"/>
        </w:rPr>
        <w:t xml:space="preserve">CLÁUSULA </w:t>
      </w:r>
      <w:r w:rsidR="008E2B1C">
        <w:rPr>
          <w:rFonts w:ascii="Times New Roman" w:hAnsi="Times New Roman"/>
          <w:b/>
          <w:bCs/>
          <w:sz w:val="22"/>
        </w:rPr>
        <w:t>DÉ</w:t>
      </w:r>
      <w:r w:rsidR="008E2B1C" w:rsidRPr="00A8164C">
        <w:rPr>
          <w:rFonts w:ascii="Times New Roman" w:hAnsi="Times New Roman"/>
          <w:b/>
          <w:bCs/>
          <w:sz w:val="22"/>
        </w:rPr>
        <w:t xml:space="preserve">CIMA </w:t>
      </w:r>
      <w:r w:rsidRPr="00A8164C">
        <w:rPr>
          <w:rFonts w:ascii="Times New Roman" w:hAnsi="Times New Roman"/>
          <w:b/>
          <w:bCs/>
          <w:sz w:val="22"/>
        </w:rPr>
        <w:t xml:space="preserve">TERCEIRA - DA FUNDAMENTAÇÃO LEGAL E DA VINCULAÇÃO AO EDITAL E À PROPOSTA </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lastRenderedPageBreak/>
        <w:t>13.1. O presente instrumento foi lavrado em decorrência d</w:t>
      </w:r>
      <w:r w:rsidR="00AD1FD0" w:rsidRPr="00A8164C">
        <w:rPr>
          <w:rFonts w:ascii="Times New Roman" w:hAnsi="Times New Roman"/>
          <w:sz w:val="22"/>
        </w:rPr>
        <w:t xml:space="preserve">o </w:t>
      </w:r>
      <w:r w:rsidR="00E013F7" w:rsidRPr="00A8164C">
        <w:rPr>
          <w:rFonts w:ascii="Times New Roman" w:hAnsi="Times New Roman"/>
          <w:sz w:val="22"/>
        </w:rPr>
        <w:t xml:space="preserve">Edital de </w:t>
      </w:r>
      <w:r w:rsidR="006406A3">
        <w:rPr>
          <w:rFonts w:ascii="Times New Roman" w:hAnsi="Times New Roman"/>
          <w:sz w:val="22"/>
        </w:rPr>
        <w:t>Cadastro</w:t>
      </w:r>
      <w:r w:rsidR="00E013F7" w:rsidRPr="00A8164C">
        <w:rPr>
          <w:rFonts w:ascii="Times New Roman" w:hAnsi="Times New Roman"/>
          <w:sz w:val="22"/>
        </w:rPr>
        <w:t xml:space="preserve"> Públic</w:t>
      </w:r>
      <w:r w:rsidR="006406A3">
        <w:rPr>
          <w:rFonts w:ascii="Times New Roman" w:hAnsi="Times New Roman"/>
          <w:sz w:val="22"/>
        </w:rPr>
        <w:t>o</w:t>
      </w:r>
      <w:r w:rsidR="00E013F7" w:rsidRPr="00A8164C">
        <w:rPr>
          <w:rFonts w:ascii="Times New Roman" w:hAnsi="Times New Roman"/>
          <w:sz w:val="22"/>
        </w:rPr>
        <w:t xml:space="preserve"> </w:t>
      </w:r>
      <w:r w:rsidR="006406A3">
        <w:rPr>
          <w:rFonts w:ascii="Times New Roman" w:hAnsi="Times New Roman"/>
          <w:sz w:val="22"/>
        </w:rPr>
        <w:t xml:space="preserve">Simplificado </w:t>
      </w:r>
      <w:r w:rsidR="00135FEC">
        <w:rPr>
          <w:rFonts w:ascii="Times New Roman" w:hAnsi="Times New Roman"/>
          <w:sz w:val="22"/>
        </w:rPr>
        <w:t>– C</w:t>
      </w:r>
      <w:r w:rsidR="00E013F7" w:rsidRPr="00A8164C">
        <w:rPr>
          <w:rFonts w:ascii="Times New Roman" w:hAnsi="Times New Roman"/>
          <w:sz w:val="22"/>
        </w:rPr>
        <w:t>PS</w:t>
      </w:r>
      <w:r w:rsidRPr="00A8164C">
        <w:rPr>
          <w:rFonts w:ascii="Times New Roman" w:hAnsi="Times New Roman"/>
          <w:sz w:val="22"/>
        </w:rPr>
        <w:t xml:space="preserve"> </w:t>
      </w:r>
      <w:r w:rsidR="00AD1FD0" w:rsidRPr="00A8164C">
        <w:rPr>
          <w:rFonts w:ascii="Times New Roman" w:hAnsi="Times New Roman"/>
          <w:sz w:val="22"/>
        </w:rPr>
        <w:t>n</w:t>
      </w:r>
      <w:r w:rsidRPr="00A8164C">
        <w:rPr>
          <w:rFonts w:ascii="Times New Roman" w:hAnsi="Times New Roman"/>
          <w:sz w:val="22"/>
        </w:rPr>
        <w:t xml:space="preserve">.º </w:t>
      </w:r>
      <w:r w:rsidR="004D212D" w:rsidRPr="00A8164C">
        <w:rPr>
          <w:rFonts w:ascii="Times New Roman" w:hAnsi="Times New Roman"/>
          <w:sz w:val="22"/>
        </w:rPr>
        <w:t>01</w:t>
      </w:r>
      <w:r w:rsidRPr="00A8164C">
        <w:rPr>
          <w:rFonts w:ascii="Times New Roman" w:hAnsi="Times New Roman"/>
          <w:sz w:val="22"/>
        </w:rPr>
        <w:t>/201</w:t>
      </w:r>
      <w:r w:rsidR="00135FEC">
        <w:rPr>
          <w:rFonts w:ascii="Times New Roman" w:hAnsi="Times New Roman"/>
          <w:sz w:val="22"/>
        </w:rPr>
        <w:t>9</w:t>
      </w:r>
      <w:r w:rsidRPr="00A8164C">
        <w:rPr>
          <w:rFonts w:ascii="Times New Roman" w:hAnsi="Times New Roman"/>
          <w:sz w:val="22"/>
        </w:rPr>
        <w:t xml:space="preserve">, ao qual </w:t>
      </w:r>
      <w:r w:rsidR="008F031C" w:rsidRPr="00A8164C">
        <w:rPr>
          <w:rFonts w:ascii="Times New Roman" w:hAnsi="Times New Roman"/>
          <w:sz w:val="22"/>
        </w:rPr>
        <w:t xml:space="preserve">se </w:t>
      </w:r>
      <w:r w:rsidRPr="00A8164C">
        <w:rPr>
          <w:rFonts w:ascii="Times New Roman" w:hAnsi="Times New Roman"/>
          <w:sz w:val="22"/>
        </w:rPr>
        <w:t xml:space="preserve">vincula, bem como aos termos da proposta de preços da </w:t>
      </w:r>
      <w:r w:rsidRPr="00A8164C">
        <w:rPr>
          <w:rFonts w:ascii="Times New Roman" w:hAnsi="Times New Roman"/>
          <w:b/>
          <w:sz w:val="22"/>
        </w:rPr>
        <w:t>CONTRATADA</w:t>
      </w:r>
      <w:r w:rsidRPr="00A8164C">
        <w:rPr>
          <w:rFonts w:ascii="Times New Roman" w:hAnsi="Times New Roman"/>
          <w:sz w:val="22"/>
        </w:rPr>
        <w:t>, que faz parte integrante desta avença como se transcrito fosse.</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b/>
          <w:sz w:val="22"/>
        </w:rPr>
      </w:pPr>
      <w:r w:rsidRPr="00A8164C">
        <w:rPr>
          <w:rFonts w:ascii="Times New Roman" w:hAnsi="Times New Roman"/>
          <w:b/>
          <w:bCs/>
          <w:sz w:val="22"/>
        </w:rPr>
        <w:t xml:space="preserve">CLÁUSULA </w:t>
      </w:r>
      <w:r w:rsidR="008E2B1C">
        <w:rPr>
          <w:rFonts w:ascii="Times New Roman" w:hAnsi="Times New Roman"/>
          <w:b/>
          <w:bCs/>
          <w:sz w:val="22"/>
        </w:rPr>
        <w:t>DÉ</w:t>
      </w:r>
      <w:r w:rsidR="008E2B1C" w:rsidRPr="00A8164C">
        <w:rPr>
          <w:rFonts w:ascii="Times New Roman" w:hAnsi="Times New Roman"/>
          <w:b/>
          <w:bCs/>
          <w:sz w:val="22"/>
        </w:rPr>
        <w:t xml:space="preserve">CIMA </w:t>
      </w:r>
      <w:r w:rsidRPr="00A8164C">
        <w:rPr>
          <w:rFonts w:ascii="Times New Roman" w:hAnsi="Times New Roman"/>
          <w:b/>
          <w:bCs/>
          <w:sz w:val="22"/>
        </w:rPr>
        <w:t>QUARTA -</w:t>
      </w:r>
      <w:r w:rsidRPr="00A8164C">
        <w:rPr>
          <w:rFonts w:ascii="Times New Roman" w:hAnsi="Times New Roman"/>
          <w:b/>
          <w:sz w:val="22"/>
        </w:rPr>
        <w:t xml:space="preserve"> DAS DISPOSIÇÕES GERAIS</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sz w:val="22"/>
        </w:rPr>
      </w:pPr>
      <w:r w:rsidRPr="00A8164C">
        <w:rPr>
          <w:rFonts w:ascii="Times New Roman" w:hAnsi="Times New Roman"/>
          <w:sz w:val="22"/>
        </w:rPr>
        <w:t>14.1. Qualquer omissão ou tolerância de uma das partes, no exigir o estrito cumprimento dos termos e condições deste contrato ou ao exercer qualquer prerrogativa dele decorrente, não constituirá renovação ou renúncia, nem afetará o direito das partes de exercê-lo a qualquer tempo.</w:t>
      </w:r>
    </w:p>
    <w:p w:rsidR="009764CB" w:rsidRPr="00A8164C" w:rsidRDefault="009764CB" w:rsidP="00A37852">
      <w:pPr>
        <w:autoSpaceDE w:val="0"/>
        <w:autoSpaceDN w:val="0"/>
        <w:adjustRightInd w:val="0"/>
        <w:jc w:val="both"/>
        <w:outlineLvl w:val="0"/>
        <w:rPr>
          <w:rFonts w:ascii="Times New Roman" w:hAnsi="Times New Roman"/>
          <w:sz w:val="22"/>
        </w:rPr>
      </w:pPr>
    </w:p>
    <w:p w:rsidR="009764CB" w:rsidRPr="00A8164C" w:rsidRDefault="009764CB" w:rsidP="00A37852">
      <w:pPr>
        <w:autoSpaceDE w:val="0"/>
        <w:autoSpaceDN w:val="0"/>
        <w:adjustRightInd w:val="0"/>
        <w:jc w:val="both"/>
        <w:rPr>
          <w:rFonts w:ascii="Times New Roman" w:hAnsi="Times New Roman"/>
          <w:b/>
          <w:sz w:val="22"/>
        </w:rPr>
      </w:pPr>
      <w:r w:rsidRPr="00A8164C">
        <w:rPr>
          <w:rFonts w:ascii="Times New Roman" w:hAnsi="Times New Roman"/>
          <w:b/>
          <w:bCs/>
          <w:sz w:val="22"/>
        </w:rPr>
        <w:t xml:space="preserve">CLÁUSULA </w:t>
      </w:r>
      <w:r w:rsidR="008E2B1C">
        <w:rPr>
          <w:rFonts w:ascii="Times New Roman" w:hAnsi="Times New Roman"/>
          <w:b/>
          <w:bCs/>
          <w:sz w:val="22"/>
        </w:rPr>
        <w:t>DÉ</w:t>
      </w:r>
      <w:r w:rsidR="008E2B1C" w:rsidRPr="00A8164C">
        <w:rPr>
          <w:rFonts w:ascii="Times New Roman" w:hAnsi="Times New Roman"/>
          <w:b/>
          <w:bCs/>
          <w:sz w:val="22"/>
        </w:rPr>
        <w:t xml:space="preserve">CIMA </w:t>
      </w:r>
      <w:r w:rsidRPr="00A8164C">
        <w:rPr>
          <w:rFonts w:ascii="Times New Roman" w:hAnsi="Times New Roman"/>
          <w:b/>
          <w:bCs/>
          <w:sz w:val="22"/>
        </w:rPr>
        <w:t>QUINTA -</w:t>
      </w:r>
      <w:r w:rsidRPr="00A8164C">
        <w:rPr>
          <w:rFonts w:ascii="Times New Roman" w:hAnsi="Times New Roman"/>
          <w:b/>
          <w:sz w:val="22"/>
        </w:rPr>
        <w:t xml:space="preserve"> DO FORO</w:t>
      </w:r>
    </w:p>
    <w:p w:rsidR="009764CB" w:rsidRPr="00A8164C" w:rsidRDefault="009764CB" w:rsidP="00A37852">
      <w:pPr>
        <w:autoSpaceDE w:val="0"/>
        <w:autoSpaceDN w:val="0"/>
        <w:adjustRightInd w:val="0"/>
        <w:jc w:val="both"/>
        <w:rPr>
          <w:rFonts w:ascii="Times New Roman" w:hAnsi="Times New Roman"/>
          <w:sz w:val="22"/>
        </w:rPr>
      </w:pPr>
    </w:p>
    <w:p w:rsidR="009764CB" w:rsidRPr="00A8164C" w:rsidRDefault="009764CB" w:rsidP="00A37852">
      <w:pPr>
        <w:widowControl w:val="0"/>
        <w:overflowPunct w:val="0"/>
        <w:autoSpaceDE w:val="0"/>
        <w:autoSpaceDN w:val="0"/>
        <w:adjustRightInd w:val="0"/>
        <w:jc w:val="both"/>
        <w:rPr>
          <w:rFonts w:ascii="Times New Roman" w:hAnsi="Times New Roman"/>
          <w:bCs/>
          <w:sz w:val="22"/>
        </w:rPr>
      </w:pPr>
      <w:r w:rsidRPr="00A8164C">
        <w:rPr>
          <w:rFonts w:ascii="Times New Roman" w:hAnsi="Times New Roman"/>
          <w:bCs/>
          <w:sz w:val="22"/>
        </w:rPr>
        <w:t>15.1. O Foro competente para que seja dirimida qualquer dúvida decorrente do presente Contrato é o da Justiça Federal de Alagoas, Seção Judiciária de Maceió.</w:t>
      </w:r>
    </w:p>
    <w:p w:rsidR="009764CB" w:rsidRPr="00A8164C" w:rsidRDefault="009764CB" w:rsidP="00A37852">
      <w:pPr>
        <w:widowControl w:val="0"/>
        <w:overflowPunct w:val="0"/>
        <w:autoSpaceDE w:val="0"/>
        <w:autoSpaceDN w:val="0"/>
        <w:adjustRightInd w:val="0"/>
        <w:jc w:val="both"/>
        <w:rPr>
          <w:rFonts w:ascii="Times New Roman" w:hAnsi="Times New Roman"/>
          <w:bCs/>
          <w:sz w:val="22"/>
        </w:rPr>
      </w:pPr>
      <w:r w:rsidRPr="00A8164C">
        <w:rPr>
          <w:rFonts w:ascii="Times New Roman" w:hAnsi="Times New Roman"/>
          <w:bCs/>
          <w:sz w:val="22"/>
        </w:rPr>
        <w:t xml:space="preserve"> </w:t>
      </w:r>
    </w:p>
    <w:p w:rsidR="009764CB" w:rsidRPr="00A8164C" w:rsidRDefault="009764CB" w:rsidP="00A37852">
      <w:pPr>
        <w:widowControl w:val="0"/>
        <w:overflowPunct w:val="0"/>
        <w:autoSpaceDE w:val="0"/>
        <w:autoSpaceDN w:val="0"/>
        <w:adjustRightInd w:val="0"/>
        <w:spacing w:line="225" w:lineRule="auto"/>
        <w:jc w:val="both"/>
        <w:rPr>
          <w:rFonts w:ascii="Times New Roman" w:hAnsi="Times New Roman"/>
          <w:sz w:val="22"/>
        </w:rPr>
      </w:pPr>
      <w:r w:rsidRPr="00A8164C">
        <w:rPr>
          <w:rFonts w:ascii="Times New Roman" w:hAnsi="Times New Roman"/>
          <w:bCs/>
          <w:sz w:val="22"/>
        </w:rPr>
        <w:t>E, por estarem justos e contratados, assinam o presente, em 02 (duas) vias de igual teor, para um só efeito, na presença de 02 (duas) testemunhas</w:t>
      </w:r>
      <w:r w:rsidR="00CF71F2" w:rsidRPr="00A8164C">
        <w:rPr>
          <w:rFonts w:ascii="Times New Roman" w:hAnsi="Times New Roman"/>
          <w:bCs/>
          <w:sz w:val="22"/>
        </w:rPr>
        <w:t>.</w:t>
      </w:r>
    </w:p>
    <w:p w:rsidR="009764CB" w:rsidRPr="00A8164C" w:rsidRDefault="009764CB" w:rsidP="00A37852">
      <w:pPr>
        <w:widowControl w:val="0"/>
        <w:overflowPunct w:val="0"/>
        <w:autoSpaceDE w:val="0"/>
        <w:autoSpaceDN w:val="0"/>
        <w:adjustRightInd w:val="0"/>
        <w:outlineLvl w:val="0"/>
        <w:rPr>
          <w:rFonts w:ascii="Times New Roman" w:hAnsi="Times New Roman"/>
          <w:bCs/>
          <w:sz w:val="22"/>
        </w:rPr>
      </w:pPr>
    </w:p>
    <w:p w:rsidR="008E2B1C" w:rsidRDefault="008E2B1C" w:rsidP="00A37852">
      <w:pPr>
        <w:widowControl w:val="0"/>
        <w:overflowPunct w:val="0"/>
        <w:autoSpaceDE w:val="0"/>
        <w:autoSpaceDN w:val="0"/>
        <w:adjustRightInd w:val="0"/>
        <w:jc w:val="center"/>
        <w:rPr>
          <w:rFonts w:ascii="Times New Roman" w:hAnsi="Times New Roman"/>
          <w:bCs/>
          <w:sz w:val="22"/>
        </w:rPr>
      </w:pPr>
    </w:p>
    <w:p w:rsidR="008F031C" w:rsidRPr="00A8164C" w:rsidRDefault="009764CB" w:rsidP="00A37852">
      <w:pPr>
        <w:widowControl w:val="0"/>
        <w:overflowPunct w:val="0"/>
        <w:autoSpaceDE w:val="0"/>
        <w:autoSpaceDN w:val="0"/>
        <w:adjustRightInd w:val="0"/>
        <w:jc w:val="center"/>
        <w:rPr>
          <w:rFonts w:ascii="Times New Roman" w:hAnsi="Times New Roman"/>
          <w:bCs/>
          <w:sz w:val="22"/>
        </w:rPr>
      </w:pPr>
      <w:r w:rsidRPr="00A8164C">
        <w:rPr>
          <w:rFonts w:ascii="Times New Roman" w:hAnsi="Times New Roman"/>
          <w:bCs/>
          <w:sz w:val="22"/>
        </w:rPr>
        <w:t>Maceió-AL,</w:t>
      </w:r>
      <w:r w:rsidR="0063410F">
        <w:rPr>
          <w:rFonts w:ascii="Times New Roman" w:hAnsi="Times New Roman"/>
          <w:bCs/>
          <w:sz w:val="22"/>
        </w:rPr>
        <w:t xml:space="preserve"> 08</w:t>
      </w:r>
      <w:r w:rsidR="008B58CE" w:rsidRPr="00A8164C">
        <w:rPr>
          <w:rFonts w:ascii="Times New Roman" w:hAnsi="Times New Roman"/>
          <w:bCs/>
          <w:sz w:val="22"/>
        </w:rPr>
        <w:t xml:space="preserve"> de </w:t>
      </w:r>
      <w:r w:rsidR="0063410F">
        <w:rPr>
          <w:rFonts w:ascii="Times New Roman" w:hAnsi="Times New Roman"/>
          <w:bCs/>
          <w:sz w:val="22"/>
        </w:rPr>
        <w:t>abril</w:t>
      </w:r>
      <w:r w:rsidR="008B58CE" w:rsidRPr="00A8164C">
        <w:rPr>
          <w:rFonts w:ascii="Times New Roman" w:hAnsi="Times New Roman"/>
          <w:bCs/>
          <w:sz w:val="22"/>
        </w:rPr>
        <w:t xml:space="preserve"> de 201</w:t>
      </w:r>
      <w:r w:rsidR="0084585B">
        <w:rPr>
          <w:rFonts w:ascii="Times New Roman" w:hAnsi="Times New Roman"/>
          <w:bCs/>
          <w:sz w:val="22"/>
        </w:rPr>
        <w:t>9</w:t>
      </w:r>
      <w:r w:rsidRPr="00A8164C">
        <w:rPr>
          <w:rFonts w:ascii="Times New Roman" w:hAnsi="Times New Roman"/>
          <w:bCs/>
          <w:sz w:val="22"/>
        </w:rPr>
        <w:t>.</w:t>
      </w:r>
    </w:p>
    <w:p w:rsidR="00713D65" w:rsidRPr="00A8164C" w:rsidRDefault="00713D65" w:rsidP="00A37852">
      <w:pPr>
        <w:jc w:val="both"/>
        <w:rPr>
          <w:rFonts w:ascii="Times New Roman" w:hAnsi="Times New Roman"/>
          <w:b/>
          <w:sz w:val="22"/>
        </w:rPr>
      </w:pPr>
    </w:p>
    <w:p w:rsidR="00713D65" w:rsidRPr="00A8164C" w:rsidRDefault="00713D65" w:rsidP="00A37852">
      <w:pPr>
        <w:jc w:val="both"/>
        <w:outlineLvl w:val="0"/>
        <w:rPr>
          <w:rFonts w:ascii="Times New Roman" w:hAnsi="Times New Roman"/>
          <w:b/>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CONTRATANTE</w:t>
      </w:r>
    </w:p>
    <w:p w:rsidR="00713D65" w:rsidRPr="00A8164C" w:rsidRDefault="00713D65" w:rsidP="00A37852">
      <w:pPr>
        <w:jc w:val="both"/>
        <w:rPr>
          <w:rFonts w:ascii="Times New Roman" w:hAnsi="Times New Roman"/>
          <w:sz w:val="22"/>
        </w:rPr>
      </w:pPr>
    </w:p>
    <w:p w:rsidR="00B21B7F" w:rsidRPr="00A8164C" w:rsidRDefault="00B21B7F" w:rsidP="00A37852">
      <w:pPr>
        <w:jc w:val="both"/>
        <w:outlineLvl w:val="0"/>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CONTRATADA</w:t>
      </w:r>
    </w:p>
    <w:p w:rsidR="00B21B7F" w:rsidRPr="00A8164C" w:rsidRDefault="00B21B7F" w:rsidP="00A37852">
      <w:pPr>
        <w:jc w:val="both"/>
        <w:rPr>
          <w:rFonts w:ascii="Times New Roman" w:hAnsi="Times New Roman"/>
          <w:sz w:val="22"/>
        </w:rPr>
      </w:pPr>
    </w:p>
    <w:p w:rsidR="00713D65" w:rsidRPr="00A8164C" w:rsidRDefault="00713D65" w:rsidP="00A37852">
      <w:pPr>
        <w:jc w:val="both"/>
        <w:outlineLvl w:val="0"/>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GESTOR DO CONTRATO</w:t>
      </w:r>
    </w:p>
    <w:p w:rsidR="009764CB" w:rsidRPr="00A8164C" w:rsidRDefault="009764CB" w:rsidP="00A37852">
      <w:pPr>
        <w:jc w:val="both"/>
        <w:rPr>
          <w:rFonts w:ascii="Times New Roman" w:hAnsi="Times New Roman"/>
          <w:sz w:val="22"/>
        </w:rPr>
      </w:pPr>
    </w:p>
    <w:p w:rsidR="00B21B7F" w:rsidRPr="00A8164C" w:rsidRDefault="00B21B7F" w:rsidP="00A37852">
      <w:pPr>
        <w:jc w:val="both"/>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Testemunhas:</w:t>
      </w:r>
    </w:p>
    <w:p w:rsidR="009764CB" w:rsidRPr="00A8164C" w:rsidRDefault="009764CB" w:rsidP="00A37852">
      <w:pPr>
        <w:jc w:val="both"/>
        <w:rPr>
          <w:rFonts w:ascii="Times New Roman" w:hAnsi="Times New Roman"/>
          <w:sz w:val="22"/>
        </w:rPr>
      </w:pPr>
    </w:p>
    <w:p w:rsidR="00E013F7" w:rsidRPr="00A8164C" w:rsidRDefault="009764CB" w:rsidP="00A37852">
      <w:pPr>
        <w:jc w:val="both"/>
        <w:rPr>
          <w:rFonts w:ascii="Times New Roman" w:hAnsi="Times New Roman"/>
          <w:sz w:val="22"/>
        </w:rPr>
      </w:pPr>
      <w:r w:rsidRPr="00A8164C">
        <w:rPr>
          <w:rFonts w:ascii="Times New Roman" w:hAnsi="Times New Roman"/>
          <w:sz w:val="22"/>
        </w:rPr>
        <w:t>1. ________________________</w:t>
      </w:r>
    </w:p>
    <w:p w:rsidR="00E013F7" w:rsidRPr="00A8164C" w:rsidRDefault="00E013F7" w:rsidP="00A37852">
      <w:pPr>
        <w:jc w:val="both"/>
        <w:rPr>
          <w:rFonts w:ascii="Times New Roman" w:hAnsi="Times New Roman"/>
          <w:sz w:val="22"/>
        </w:rPr>
      </w:pPr>
      <w:r w:rsidRPr="00A8164C">
        <w:rPr>
          <w:rFonts w:ascii="Times New Roman" w:hAnsi="Times New Roman"/>
          <w:sz w:val="22"/>
        </w:rPr>
        <w:t>C.P.F.:</w:t>
      </w:r>
    </w:p>
    <w:p w:rsidR="00E013F7" w:rsidRPr="00A8164C" w:rsidRDefault="00E013F7" w:rsidP="00A37852">
      <w:pPr>
        <w:jc w:val="both"/>
        <w:rPr>
          <w:rFonts w:ascii="Times New Roman" w:hAnsi="Times New Roman"/>
          <w:sz w:val="22"/>
        </w:rPr>
      </w:pPr>
    </w:p>
    <w:p w:rsidR="009764CB" w:rsidRPr="00A8164C" w:rsidRDefault="009764CB" w:rsidP="00A37852">
      <w:pPr>
        <w:jc w:val="both"/>
        <w:rPr>
          <w:rFonts w:ascii="Times New Roman" w:hAnsi="Times New Roman"/>
          <w:sz w:val="22"/>
        </w:rPr>
      </w:pPr>
      <w:r w:rsidRPr="00A8164C">
        <w:rPr>
          <w:rFonts w:ascii="Times New Roman" w:hAnsi="Times New Roman"/>
          <w:sz w:val="22"/>
        </w:rPr>
        <w:t>2. ________________________</w:t>
      </w:r>
    </w:p>
    <w:p w:rsidR="009764CB" w:rsidRPr="00A8164C" w:rsidRDefault="009764CB" w:rsidP="00A37852">
      <w:pPr>
        <w:jc w:val="both"/>
        <w:rPr>
          <w:rFonts w:ascii="Times New Roman" w:hAnsi="Times New Roman"/>
          <w:sz w:val="22"/>
        </w:rPr>
      </w:pPr>
      <w:r w:rsidRPr="00A8164C">
        <w:rPr>
          <w:rFonts w:ascii="Times New Roman" w:hAnsi="Times New Roman"/>
          <w:sz w:val="22"/>
        </w:rPr>
        <w:t>C.P.F.:</w:t>
      </w:r>
    </w:p>
    <w:p w:rsidR="009764CB" w:rsidRPr="008777F0" w:rsidRDefault="009764CB" w:rsidP="00A37852">
      <w:pPr>
        <w:jc w:val="both"/>
        <w:outlineLvl w:val="0"/>
        <w:rPr>
          <w:rFonts w:ascii="Times New Roman" w:hAnsi="Times New Roman"/>
          <w:b/>
          <w:bCs/>
          <w:lang w:eastAsia="pt-BR"/>
        </w:rPr>
      </w:pPr>
    </w:p>
    <w:p w:rsidR="009268E1" w:rsidRPr="008777F0" w:rsidRDefault="009268E1" w:rsidP="0063410F">
      <w:pPr>
        <w:rPr>
          <w:rFonts w:ascii="Times New Roman" w:hAnsi="Times New Roman"/>
          <w:b/>
          <w:bCs/>
          <w:lang w:eastAsia="pt-BR"/>
        </w:rPr>
      </w:pPr>
    </w:p>
    <w:sectPr w:rsidR="009268E1" w:rsidRPr="008777F0" w:rsidSect="00D41404">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63" w:rsidRDefault="00BD2063" w:rsidP="00EE4FDD">
      <w:r>
        <w:separator/>
      </w:r>
    </w:p>
  </w:endnote>
  <w:endnote w:type="continuationSeparator" w:id="0">
    <w:p w:rsidR="00BD2063" w:rsidRDefault="00BD2063" w:rsidP="00EE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E5" w:rsidRDefault="00BD2063">
    <w:pPr>
      <w:pStyle w:val="Rodap"/>
      <w:jc w:val="right"/>
    </w:pPr>
    <w:r>
      <w:rPr>
        <w:noProof/>
      </w:rPr>
      <w:fldChar w:fldCharType="begin"/>
    </w:r>
    <w:r>
      <w:rPr>
        <w:noProof/>
      </w:rPr>
      <w:instrText xml:space="preserve"> PAGE   \* MERGEFORMAT </w:instrText>
    </w:r>
    <w:r>
      <w:rPr>
        <w:noProof/>
      </w:rPr>
      <w:fldChar w:fldCharType="separate"/>
    </w:r>
    <w:r w:rsidR="004E5F4B">
      <w:rPr>
        <w:noProof/>
      </w:rPr>
      <w:t>12</w:t>
    </w:r>
    <w:r>
      <w:rPr>
        <w:noProof/>
      </w:rPr>
      <w:fldChar w:fldCharType="end"/>
    </w:r>
  </w:p>
  <w:p w:rsidR="003D46E5" w:rsidRDefault="003D46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63" w:rsidRDefault="00BD2063" w:rsidP="00EE4FDD">
      <w:r>
        <w:separator/>
      </w:r>
    </w:p>
  </w:footnote>
  <w:footnote w:type="continuationSeparator" w:id="0">
    <w:p w:rsidR="00BD2063" w:rsidRDefault="00BD2063" w:rsidP="00EE4FDD">
      <w:r>
        <w:continuationSeparator/>
      </w:r>
    </w:p>
  </w:footnote>
  <w:footnote w:id="1">
    <w:p w:rsidR="003D46E5" w:rsidRPr="001D2CD7" w:rsidRDefault="003D46E5">
      <w:pPr>
        <w:pStyle w:val="Textodenotaderodap"/>
      </w:pPr>
      <w:r>
        <w:rPr>
          <w:rStyle w:val="Refdenotaderodap"/>
        </w:rPr>
        <w:footnoteRef/>
      </w:r>
      <w:r>
        <w:t xml:space="preserve"> O Levantamento Arquitetônico para fins de regularização de imóveis, objeto deste edital, deve ser apresentado apenas com a (s) Planta (s) Baixa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E5" w:rsidRDefault="003D46E5">
    <w:pPr>
      <w:pStyle w:val="Cabealho"/>
    </w:pPr>
    <w:r>
      <w:rPr>
        <w:noProof/>
        <w:lang w:eastAsia="pt-BR"/>
      </w:rPr>
      <w:drawing>
        <wp:anchor distT="0" distB="0" distL="114300" distR="114300" simplePos="0" relativeHeight="251657728" behindDoc="0" locked="0" layoutInCell="1" allowOverlap="1">
          <wp:simplePos x="0" y="0"/>
          <wp:positionH relativeFrom="margin">
            <wp:posOffset>-1165860</wp:posOffset>
          </wp:positionH>
          <wp:positionV relativeFrom="margin">
            <wp:posOffset>-1021080</wp:posOffset>
          </wp:positionV>
          <wp:extent cx="7675880" cy="922020"/>
          <wp:effectExtent l="19050" t="0" r="1270" b="0"/>
          <wp:wrapSquare wrapText="bothSides"/>
          <wp:docPr id="1" name="Imagem 1" descr="timbre_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_topo"/>
                  <pic:cNvPicPr>
                    <a:picLocks noChangeAspect="1" noChangeArrowheads="1"/>
                  </pic:cNvPicPr>
                </pic:nvPicPr>
                <pic:blipFill>
                  <a:blip r:embed="rId1"/>
                  <a:srcRect/>
                  <a:stretch>
                    <a:fillRect/>
                  </a:stretch>
                </pic:blipFill>
                <pic:spPr bwMode="auto">
                  <a:xfrm>
                    <a:off x="0" y="0"/>
                    <a:ext cx="7675880" cy="922020"/>
                  </a:xfrm>
                  <a:prstGeom prst="rect">
                    <a:avLst/>
                  </a:prstGeom>
                  <a:noFill/>
                  <a:ln w="9525">
                    <a:noFill/>
                    <a:miter lim="800000"/>
                    <a:headEnd/>
                    <a:tailEnd/>
                  </a:ln>
                </pic:spPr>
              </pic:pic>
            </a:graphicData>
          </a:graphic>
        </wp:anchor>
      </w:drawing>
    </w:r>
  </w:p>
  <w:p w:rsidR="003D46E5" w:rsidRDefault="003D46E5">
    <w:pPr>
      <w:pStyle w:val="Cabealho"/>
    </w:pPr>
  </w:p>
  <w:p w:rsidR="003D46E5" w:rsidRDefault="003D46E5">
    <w:pPr>
      <w:pStyle w:val="Cabealho"/>
    </w:pPr>
  </w:p>
  <w:p w:rsidR="003D46E5" w:rsidRDefault="003D46E5">
    <w:pPr>
      <w:pStyle w:val="Cabealho"/>
    </w:pPr>
  </w:p>
  <w:p w:rsidR="003D46E5" w:rsidRDefault="003D46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sz w:val="22"/>
        <w:szCs w:val="22"/>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15D18"/>
    <w:multiLevelType w:val="multilevel"/>
    <w:tmpl w:val="6812F35A"/>
    <w:lvl w:ilvl="0">
      <w:start w:val="1"/>
      <w:numFmt w:val="decimal"/>
      <w:lvlText w:val="%1"/>
      <w:lvlJc w:val="left"/>
      <w:pPr>
        <w:ind w:left="525" w:hanging="525"/>
      </w:pPr>
      <w:rPr>
        <w:rFonts w:hint="default"/>
      </w:rPr>
    </w:lvl>
    <w:lvl w:ilvl="1">
      <w:start w:val="1"/>
      <w:numFmt w:val="decimal"/>
      <w:lvlText w:val="%1.%2"/>
      <w:lvlJc w:val="left"/>
      <w:pPr>
        <w:ind w:left="1072" w:hanging="525"/>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3" w15:restartNumberingAfterBreak="0">
    <w:nsid w:val="064B1911"/>
    <w:multiLevelType w:val="multilevel"/>
    <w:tmpl w:val="67F82EB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12B7F"/>
    <w:multiLevelType w:val="multilevel"/>
    <w:tmpl w:val="D750A45A"/>
    <w:lvl w:ilvl="0">
      <w:start w:val="1"/>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ADC3D74"/>
    <w:multiLevelType w:val="multilevel"/>
    <w:tmpl w:val="B1B4F5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675210"/>
    <w:multiLevelType w:val="multilevel"/>
    <w:tmpl w:val="623034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mbria" w:hAnsi="Cambria" w:cs="Times New Roman" w:hint="default"/>
        <w:b/>
        <w:sz w:val="24"/>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440" w:hanging="1080"/>
      </w:pPr>
      <w:rPr>
        <w:rFonts w:ascii="Cambria" w:hAnsi="Cambria" w:cs="Times New Roman" w:hint="default"/>
        <w:b/>
        <w:sz w:val="24"/>
      </w:rPr>
    </w:lvl>
    <w:lvl w:ilvl="4">
      <w:start w:val="1"/>
      <w:numFmt w:val="decimal"/>
      <w:isLgl/>
      <w:lvlText w:val="%1.%2.%3.%4.%5."/>
      <w:lvlJc w:val="left"/>
      <w:pPr>
        <w:ind w:left="1440" w:hanging="1080"/>
      </w:pPr>
      <w:rPr>
        <w:rFonts w:ascii="Cambria" w:hAnsi="Cambria" w:cs="Times New Roman" w:hint="default"/>
        <w:b/>
        <w:sz w:val="24"/>
      </w:rPr>
    </w:lvl>
    <w:lvl w:ilvl="5">
      <w:start w:val="1"/>
      <w:numFmt w:val="decimal"/>
      <w:isLgl/>
      <w:lvlText w:val="%1.%2.%3.%4.%5.%6."/>
      <w:lvlJc w:val="left"/>
      <w:pPr>
        <w:ind w:left="1800" w:hanging="1440"/>
      </w:pPr>
      <w:rPr>
        <w:rFonts w:ascii="Cambria" w:hAnsi="Cambria" w:cs="Times New Roman" w:hint="default"/>
        <w:b/>
        <w:sz w:val="24"/>
      </w:rPr>
    </w:lvl>
    <w:lvl w:ilvl="6">
      <w:start w:val="1"/>
      <w:numFmt w:val="decimal"/>
      <w:isLgl/>
      <w:lvlText w:val="%1.%2.%3.%4.%5.%6.%7."/>
      <w:lvlJc w:val="left"/>
      <w:pPr>
        <w:ind w:left="1800" w:hanging="1440"/>
      </w:pPr>
      <w:rPr>
        <w:rFonts w:ascii="Cambria" w:hAnsi="Cambria" w:cs="Times New Roman" w:hint="default"/>
        <w:b/>
        <w:sz w:val="24"/>
      </w:rPr>
    </w:lvl>
    <w:lvl w:ilvl="7">
      <w:start w:val="1"/>
      <w:numFmt w:val="decimal"/>
      <w:isLgl/>
      <w:lvlText w:val="%1.%2.%3.%4.%5.%6.%7.%8."/>
      <w:lvlJc w:val="left"/>
      <w:pPr>
        <w:ind w:left="2160" w:hanging="1800"/>
      </w:pPr>
      <w:rPr>
        <w:rFonts w:ascii="Cambria" w:hAnsi="Cambria" w:cs="Times New Roman" w:hint="default"/>
        <w:b/>
        <w:sz w:val="24"/>
      </w:rPr>
    </w:lvl>
    <w:lvl w:ilvl="8">
      <w:start w:val="1"/>
      <w:numFmt w:val="decimal"/>
      <w:isLgl/>
      <w:lvlText w:val="%1.%2.%3.%4.%5.%6.%7.%8.%9."/>
      <w:lvlJc w:val="left"/>
      <w:pPr>
        <w:ind w:left="2160" w:hanging="1800"/>
      </w:pPr>
      <w:rPr>
        <w:rFonts w:ascii="Cambria" w:hAnsi="Cambria" w:cs="Times New Roman" w:hint="default"/>
        <w:b/>
        <w:sz w:val="24"/>
      </w:rPr>
    </w:lvl>
  </w:abstractNum>
  <w:abstractNum w:abstractNumId="7" w15:restartNumberingAfterBreak="0">
    <w:nsid w:val="0F1B4441"/>
    <w:multiLevelType w:val="multilevel"/>
    <w:tmpl w:val="45DC5C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E971E2"/>
    <w:multiLevelType w:val="hybridMultilevel"/>
    <w:tmpl w:val="86E0B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303740"/>
    <w:multiLevelType w:val="hybridMultilevel"/>
    <w:tmpl w:val="DC6CA926"/>
    <w:lvl w:ilvl="0" w:tplc="81F04C1E">
      <w:start w:val="1"/>
      <w:numFmt w:val="bullet"/>
      <w:lvlText w:val="•"/>
      <w:lvlJc w:val="left"/>
      <w:pPr>
        <w:tabs>
          <w:tab w:val="num" w:pos="720"/>
        </w:tabs>
        <w:ind w:left="720" w:hanging="360"/>
      </w:pPr>
      <w:rPr>
        <w:rFonts w:ascii="Arial" w:hAnsi="Arial" w:hint="default"/>
      </w:rPr>
    </w:lvl>
    <w:lvl w:ilvl="1" w:tplc="7D2C5E06" w:tentative="1">
      <w:start w:val="1"/>
      <w:numFmt w:val="bullet"/>
      <w:lvlText w:val="•"/>
      <w:lvlJc w:val="left"/>
      <w:pPr>
        <w:tabs>
          <w:tab w:val="num" w:pos="1440"/>
        </w:tabs>
        <w:ind w:left="1440" w:hanging="360"/>
      </w:pPr>
      <w:rPr>
        <w:rFonts w:ascii="Arial" w:hAnsi="Arial" w:hint="default"/>
      </w:rPr>
    </w:lvl>
    <w:lvl w:ilvl="2" w:tplc="9F0E61FC" w:tentative="1">
      <w:start w:val="1"/>
      <w:numFmt w:val="bullet"/>
      <w:lvlText w:val="•"/>
      <w:lvlJc w:val="left"/>
      <w:pPr>
        <w:tabs>
          <w:tab w:val="num" w:pos="2160"/>
        </w:tabs>
        <w:ind w:left="2160" w:hanging="360"/>
      </w:pPr>
      <w:rPr>
        <w:rFonts w:ascii="Arial" w:hAnsi="Arial" w:hint="default"/>
      </w:rPr>
    </w:lvl>
    <w:lvl w:ilvl="3" w:tplc="66788096" w:tentative="1">
      <w:start w:val="1"/>
      <w:numFmt w:val="bullet"/>
      <w:lvlText w:val="•"/>
      <w:lvlJc w:val="left"/>
      <w:pPr>
        <w:tabs>
          <w:tab w:val="num" w:pos="2880"/>
        </w:tabs>
        <w:ind w:left="2880" w:hanging="360"/>
      </w:pPr>
      <w:rPr>
        <w:rFonts w:ascii="Arial" w:hAnsi="Arial" w:hint="default"/>
      </w:rPr>
    </w:lvl>
    <w:lvl w:ilvl="4" w:tplc="83E2F7B0" w:tentative="1">
      <w:start w:val="1"/>
      <w:numFmt w:val="bullet"/>
      <w:lvlText w:val="•"/>
      <w:lvlJc w:val="left"/>
      <w:pPr>
        <w:tabs>
          <w:tab w:val="num" w:pos="3600"/>
        </w:tabs>
        <w:ind w:left="3600" w:hanging="360"/>
      </w:pPr>
      <w:rPr>
        <w:rFonts w:ascii="Arial" w:hAnsi="Arial" w:hint="default"/>
      </w:rPr>
    </w:lvl>
    <w:lvl w:ilvl="5" w:tplc="C86A3826" w:tentative="1">
      <w:start w:val="1"/>
      <w:numFmt w:val="bullet"/>
      <w:lvlText w:val="•"/>
      <w:lvlJc w:val="left"/>
      <w:pPr>
        <w:tabs>
          <w:tab w:val="num" w:pos="4320"/>
        </w:tabs>
        <w:ind w:left="4320" w:hanging="360"/>
      </w:pPr>
      <w:rPr>
        <w:rFonts w:ascii="Arial" w:hAnsi="Arial" w:hint="default"/>
      </w:rPr>
    </w:lvl>
    <w:lvl w:ilvl="6" w:tplc="89FAD136" w:tentative="1">
      <w:start w:val="1"/>
      <w:numFmt w:val="bullet"/>
      <w:lvlText w:val="•"/>
      <w:lvlJc w:val="left"/>
      <w:pPr>
        <w:tabs>
          <w:tab w:val="num" w:pos="5040"/>
        </w:tabs>
        <w:ind w:left="5040" w:hanging="360"/>
      </w:pPr>
      <w:rPr>
        <w:rFonts w:ascii="Arial" w:hAnsi="Arial" w:hint="default"/>
      </w:rPr>
    </w:lvl>
    <w:lvl w:ilvl="7" w:tplc="BBCC16AA" w:tentative="1">
      <w:start w:val="1"/>
      <w:numFmt w:val="bullet"/>
      <w:lvlText w:val="•"/>
      <w:lvlJc w:val="left"/>
      <w:pPr>
        <w:tabs>
          <w:tab w:val="num" w:pos="5760"/>
        </w:tabs>
        <w:ind w:left="5760" w:hanging="360"/>
      </w:pPr>
      <w:rPr>
        <w:rFonts w:ascii="Arial" w:hAnsi="Arial" w:hint="default"/>
      </w:rPr>
    </w:lvl>
    <w:lvl w:ilvl="8" w:tplc="E33E66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3B1A7B"/>
    <w:multiLevelType w:val="multilevel"/>
    <w:tmpl w:val="0C94E6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F8011B"/>
    <w:multiLevelType w:val="multilevel"/>
    <w:tmpl w:val="5136EB38"/>
    <w:lvl w:ilvl="0">
      <w:start w:val="1"/>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A76E3"/>
    <w:multiLevelType w:val="multilevel"/>
    <w:tmpl w:val="8BACC902"/>
    <w:lvl w:ilvl="0">
      <w:start w:val="7"/>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3" w15:restartNumberingAfterBreak="0">
    <w:nsid w:val="25445886"/>
    <w:multiLevelType w:val="hybridMultilevel"/>
    <w:tmpl w:val="C9507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394E97"/>
    <w:multiLevelType w:val="multilevel"/>
    <w:tmpl w:val="FE18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3A337D"/>
    <w:multiLevelType w:val="multilevel"/>
    <w:tmpl w:val="FE5EF0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047117"/>
    <w:multiLevelType w:val="hybridMultilevel"/>
    <w:tmpl w:val="9906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BB14DFE"/>
    <w:multiLevelType w:val="multilevel"/>
    <w:tmpl w:val="AD52A9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311AF8"/>
    <w:multiLevelType w:val="hybridMultilevel"/>
    <w:tmpl w:val="74BE1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1A2E31"/>
    <w:multiLevelType w:val="hybridMultilevel"/>
    <w:tmpl w:val="69AAF976"/>
    <w:lvl w:ilvl="0" w:tplc="4B6CBB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A508C5"/>
    <w:multiLevelType w:val="hybridMultilevel"/>
    <w:tmpl w:val="18C6BF2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33CC4CAF"/>
    <w:multiLevelType w:val="multilevel"/>
    <w:tmpl w:val="318C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32AEF"/>
    <w:multiLevelType w:val="hybridMultilevel"/>
    <w:tmpl w:val="FB767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F3006"/>
    <w:multiLevelType w:val="hybridMultilevel"/>
    <w:tmpl w:val="D1927C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1767B57"/>
    <w:multiLevelType w:val="multilevel"/>
    <w:tmpl w:val="A0CE98F4"/>
    <w:lvl w:ilvl="0">
      <w:start w:val="1"/>
      <w:numFmt w:val="decimal"/>
      <w:lvlText w:val="%1."/>
      <w:lvlJc w:val="left"/>
      <w:pPr>
        <w:ind w:left="3054" w:hanging="360"/>
      </w:pPr>
    </w:lvl>
    <w:lvl w:ilvl="1">
      <w:start w:val="1"/>
      <w:numFmt w:val="decimal"/>
      <w:isLgl/>
      <w:lvlText w:val="%1.%2."/>
      <w:lvlJc w:val="left"/>
      <w:pPr>
        <w:ind w:left="1288"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5" w15:restartNumberingAfterBreak="0">
    <w:nsid w:val="42DD630E"/>
    <w:multiLevelType w:val="multilevel"/>
    <w:tmpl w:val="FE18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A70FF6"/>
    <w:multiLevelType w:val="hybridMultilevel"/>
    <w:tmpl w:val="1CCAF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8972C7"/>
    <w:multiLevelType w:val="hybridMultilevel"/>
    <w:tmpl w:val="13945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89307F"/>
    <w:multiLevelType w:val="multilevel"/>
    <w:tmpl w:val="59C8BBCA"/>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9167EA"/>
    <w:multiLevelType w:val="hybridMultilevel"/>
    <w:tmpl w:val="A864B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9E5301"/>
    <w:multiLevelType w:val="hybridMultilevel"/>
    <w:tmpl w:val="39CE1528"/>
    <w:lvl w:ilvl="0" w:tplc="202CB548">
      <w:start w:val="1"/>
      <w:numFmt w:val="bullet"/>
      <w:lvlText w:val=""/>
      <w:lvlJc w:val="left"/>
      <w:pPr>
        <w:tabs>
          <w:tab w:val="num" w:pos="720"/>
        </w:tabs>
        <w:ind w:left="720" w:hanging="360"/>
      </w:pPr>
      <w:rPr>
        <w:rFonts w:ascii="Symbol" w:hAnsi="Symbol" w:hint="default"/>
      </w:rPr>
    </w:lvl>
    <w:lvl w:ilvl="1" w:tplc="2436AFB2" w:tentative="1">
      <w:start w:val="1"/>
      <w:numFmt w:val="bullet"/>
      <w:lvlText w:val=""/>
      <w:lvlJc w:val="left"/>
      <w:pPr>
        <w:tabs>
          <w:tab w:val="num" w:pos="1440"/>
        </w:tabs>
        <w:ind w:left="1440" w:hanging="360"/>
      </w:pPr>
      <w:rPr>
        <w:rFonts w:ascii="Symbol" w:hAnsi="Symbol" w:hint="default"/>
      </w:rPr>
    </w:lvl>
    <w:lvl w:ilvl="2" w:tplc="CE24B1A8" w:tentative="1">
      <w:start w:val="1"/>
      <w:numFmt w:val="bullet"/>
      <w:lvlText w:val=""/>
      <w:lvlJc w:val="left"/>
      <w:pPr>
        <w:tabs>
          <w:tab w:val="num" w:pos="2160"/>
        </w:tabs>
        <w:ind w:left="2160" w:hanging="360"/>
      </w:pPr>
      <w:rPr>
        <w:rFonts w:ascii="Symbol" w:hAnsi="Symbol" w:hint="default"/>
      </w:rPr>
    </w:lvl>
    <w:lvl w:ilvl="3" w:tplc="0C72F5E6" w:tentative="1">
      <w:start w:val="1"/>
      <w:numFmt w:val="bullet"/>
      <w:lvlText w:val=""/>
      <w:lvlJc w:val="left"/>
      <w:pPr>
        <w:tabs>
          <w:tab w:val="num" w:pos="2880"/>
        </w:tabs>
        <w:ind w:left="2880" w:hanging="360"/>
      </w:pPr>
      <w:rPr>
        <w:rFonts w:ascii="Symbol" w:hAnsi="Symbol" w:hint="default"/>
      </w:rPr>
    </w:lvl>
    <w:lvl w:ilvl="4" w:tplc="340E5F5E" w:tentative="1">
      <w:start w:val="1"/>
      <w:numFmt w:val="bullet"/>
      <w:lvlText w:val=""/>
      <w:lvlJc w:val="left"/>
      <w:pPr>
        <w:tabs>
          <w:tab w:val="num" w:pos="3600"/>
        </w:tabs>
        <w:ind w:left="3600" w:hanging="360"/>
      </w:pPr>
      <w:rPr>
        <w:rFonts w:ascii="Symbol" w:hAnsi="Symbol" w:hint="default"/>
      </w:rPr>
    </w:lvl>
    <w:lvl w:ilvl="5" w:tplc="2F16B7E0" w:tentative="1">
      <w:start w:val="1"/>
      <w:numFmt w:val="bullet"/>
      <w:lvlText w:val=""/>
      <w:lvlJc w:val="left"/>
      <w:pPr>
        <w:tabs>
          <w:tab w:val="num" w:pos="4320"/>
        </w:tabs>
        <w:ind w:left="4320" w:hanging="360"/>
      </w:pPr>
      <w:rPr>
        <w:rFonts w:ascii="Symbol" w:hAnsi="Symbol" w:hint="default"/>
      </w:rPr>
    </w:lvl>
    <w:lvl w:ilvl="6" w:tplc="9C4C7C44" w:tentative="1">
      <w:start w:val="1"/>
      <w:numFmt w:val="bullet"/>
      <w:lvlText w:val=""/>
      <w:lvlJc w:val="left"/>
      <w:pPr>
        <w:tabs>
          <w:tab w:val="num" w:pos="5040"/>
        </w:tabs>
        <w:ind w:left="5040" w:hanging="360"/>
      </w:pPr>
      <w:rPr>
        <w:rFonts w:ascii="Symbol" w:hAnsi="Symbol" w:hint="default"/>
      </w:rPr>
    </w:lvl>
    <w:lvl w:ilvl="7" w:tplc="9894F326" w:tentative="1">
      <w:start w:val="1"/>
      <w:numFmt w:val="bullet"/>
      <w:lvlText w:val=""/>
      <w:lvlJc w:val="left"/>
      <w:pPr>
        <w:tabs>
          <w:tab w:val="num" w:pos="5760"/>
        </w:tabs>
        <w:ind w:left="5760" w:hanging="360"/>
      </w:pPr>
      <w:rPr>
        <w:rFonts w:ascii="Symbol" w:hAnsi="Symbol" w:hint="default"/>
      </w:rPr>
    </w:lvl>
    <w:lvl w:ilvl="8" w:tplc="824C06E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1025FD0"/>
    <w:multiLevelType w:val="multilevel"/>
    <w:tmpl w:val="077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D75553"/>
    <w:multiLevelType w:val="multilevel"/>
    <w:tmpl w:val="CB52BA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4C0156"/>
    <w:multiLevelType w:val="multilevel"/>
    <w:tmpl w:val="A23099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FB56FD"/>
    <w:multiLevelType w:val="multilevel"/>
    <w:tmpl w:val="9F4CC4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6A6056"/>
    <w:multiLevelType w:val="hybridMultilevel"/>
    <w:tmpl w:val="23500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56E42D2"/>
    <w:multiLevelType w:val="multilevel"/>
    <w:tmpl w:val="FE18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2640CB"/>
    <w:multiLevelType w:val="multilevel"/>
    <w:tmpl w:val="623034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Cambria" w:hAnsi="Cambria" w:cs="Times New Roman" w:hint="default"/>
        <w:b/>
        <w:sz w:val="24"/>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440" w:hanging="1080"/>
      </w:pPr>
      <w:rPr>
        <w:rFonts w:ascii="Cambria" w:hAnsi="Cambria" w:cs="Times New Roman" w:hint="default"/>
        <w:b/>
        <w:sz w:val="24"/>
      </w:rPr>
    </w:lvl>
    <w:lvl w:ilvl="4">
      <w:start w:val="1"/>
      <w:numFmt w:val="decimal"/>
      <w:isLgl/>
      <w:lvlText w:val="%1.%2.%3.%4.%5."/>
      <w:lvlJc w:val="left"/>
      <w:pPr>
        <w:ind w:left="1440" w:hanging="1080"/>
      </w:pPr>
      <w:rPr>
        <w:rFonts w:ascii="Cambria" w:hAnsi="Cambria" w:cs="Times New Roman" w:hint="default"/>
        <w:b/>
        <w:sz w:val="24"/>
      </w:rPr>
    </w:lvl>
    <w:lvl w:ilvl="5">
      <w:start w:val="1"/>
      <w:numFmt w:val="decimal"/>
      <w:isLgl/>
      <w:lvlText w:val="%1.%2.%3.%4.%5.%6."/>
      <w:lvlJc w:val="left"/>
      <w:pPr>
        <w:ind w:left="1800" w:hanging="1440"/>
      </w:pPr>
      <w:rPr>
        <w:rFonts w:ascii="Cambria" w:hAnsi="Cambria" w:cs="Times New Roman" w:hint="default"/>
        <w:b/>
        <w:sz w:val="24"/>
      </w:rPr>
    </w:lvl>
    <w:lvl w:ilvl="6">
      <w:start w:val="1"/>
      <w:numFmt w:val="decimal"/>
      <w:isLgl/>
      <w:lvlText w:val="%1.%2.%3.%4.%5.%6.%7."/>
      <w:lvlJc w:val="left"/>
      <w:pPr>
        <w:ind w:left="1800" w:hanging="1440"/>
      </w:pPr>
      <w:rPr>
        <w:rFonts w:ascii="Cambria" w:hAnsi="Cambria" w:cs="Times New Roman" w:hint="default"/>
        <w:b/>
        <w:sz w:val="24"/>
      </w:rPr>
    </w:lvl>
    <w:lvl w:ilvl="7">
      <w:start w:val="1"/>
      <w:numFmt w:val="decimal"/>
      <w:isLgl/>
      <w:lvlText w:val="%1.%2.%3.%4.%5.%6.%7.%8."/>
      <w:lvlJc w:val="left"/>
      <w:pPr>
        <w:ind w:left="2160" w:hanging="1800"/>
      </w:pPr>
      <w:rPr>
        <w:rFonts w:ascii="Cambria" w:hAnsi="Cambria" w:cs="Times New Roman" w:hint="default"/>
        <w:b/>
        <w:sz w:val="24"/>
      </w:rPr>
    </w:lvl>
    <w:lvl w:ilvl="8">
      <w:start w:val="1"/>
      <w:numFmt w:val="decimal"/>
      <w:isLgl/>
      <w:lvlText w:val="%1.%2.%3.%4.%5.%6.%7.%8.%9."/>
      <w:lvlJc w:val="left"/>
      <w:pPr>
        <w:ind w:left="2160" w:hanging="1800"/>
      </w:pPr>
      <w:rPr>
        <w:rFonts w:ascii="Cambria" w:hAnsi="Cambria" w:cs="Times New Roman" w:hint="default"/>
        <w:b/>
        <w:sz w:val="24"/>
      </w:rPr>
    </w:lvl>
  </w:abstractNum>
  <w:abstractNum w:abstractNumId="38" w15:restartNumberingAfterBreak="0">
    <w:nsid w:val="781E635A"/>
    <w:multiLevelType w:val="hybridMultilevel"/>
    <w:tmpl w:val="3FD645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716978"/>
    <w:multiLevelType w:val="multilevel"/>
    <w:tmpl w:val="E200C554"/>
    <w:lvl w:ilvl="0">
      <w:start w:val="1"/>
      <w:numFmt w:val="decimal"/>
      <w:lvlText w:val="%1"/>
      <w:lvlJc w:val="left"/>
      <w:pPr>
        <w:ind w:left="420" w:hanging="420"/>
      </w:pPr>
      <w:rPr>
        <w:rFonts w:hint="default"/>
      </w:rPr>
    </w:lvl>
    <w:lvl w:ilvl="1">
      <w:start w:val="4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9409DA"/>
    <w:multiLevelType w:val="multilevel"/>
    <w:tmpl w:val="3D5C64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27"/>
  </w:num>
  <w:num w:numId="4">
    <w:abstractNumId w:val="38"/>
  </w:num>
  <w:num w:numId="5">
    <w:abstractNumId w:val="23"/>
  </w:num>
  <w:num w:numId="6">
    <w:abstractNumId w:val="16"/>
  </w:num>
  <w:num w:numId="7">
    <w:abstractNumId w:val="9"/>
  </w:num>
  <w:num w:numId="8">
    <w:abstractNumId w:val="20"/>
  </w:num>
  <w:num w:numId="9">
    <w:abstractNumId w:val="30"/>
  </w:num>
  <w:num w:numId="10">
    <w:abstractNumId w:val="18"/>
  </w:num>
  <w:num w:numId="11">
    <w:abstractNumId w:val="19"/>
  </w:num>
  <w:num w:numId="12">
    <w:abstractNumId w:val="11"/>
  </w:num>
  <w:num w:numId="13">
    <w:abstractNumId w:val="21"/>
  </w:num>
  <w:num w:numId="14">
    <w:abstractNumId w:val="35"/>
  </w:num>
  <w:num w:numId="15">
    <w:abstractNumId w:val="8"/>
  </w:num>
  <w:num w:numId="16">
    <w:abstractNumId w:val="31"/>
  </w:num>
  <w:num w:numId="17">
    <w:abstractNumId w:val="29"/>
  </w:num>
  <w:num w:numId="18">
    <w:abstractNumId w:val="4"/>
  </w:num>
  <w:num w:numId="19">
    <w:abstractNumId w:val="37"/>
  </w:num>
  <w:num w:numId="20">
    <w:abstractNumId w:val="2"/>
  </w:num>
  <w:num w:numId="21">
    <w:abstractNumId w:val="24"/>
  </w:num>
  <w:num w:numId="22">
    <w:abstractNumId w:val="0"/>
  </w:num>
  <w:num w:numId="23">
    <w:abstractNumId w:val="1"/>
  </w:num>
  <w:num w:numId="24">
    <w:abstractNumId w:val="26"/>
  </w:num>
  <w:num w:numId="25">
    <w:abstractNumId w:val="22"/>
  </w:num>
  <w:num w:numId="26">
    <w:abstractNumId w:val="3"/>
  </w:num>
  <w:num w:numId="27">
    <w:abstractNumId w:val="28"/>
  </w:num>
  <w:num w:numId="28">
    <w:abstractNumId w:val="15"/>
  </w:num>
  <w:num w:numId="29">
    <w:abstractNumId w:val="17"/>
  </w:num>
  <w:num w:numId="30">
    <w:abstractNumId w:val="40"/>
  </w:num>
  <w:num w:numId="31">
    <w:abstractNumId w:val="10"/>
  </w:num>
  <w:num w:numId="32">
    <w:abstractNumId w:val="34"/>
  </w:num>
  <w:num w:numId="33">
    <w:abstractNumId w:val="32"/>
  </w:num>
  <w:num w:numId="34">
    <w:abstractNumId w:val="25"/>
  </w:num>
  <w:num w:numId="35">
    <w:abstractNumId w:val="39"/>
  </w:num>
  <w:num w:numId="36">
    <w:abstractNumId w:val="33"/>
  </w:num>
  <w:num w:numId="37">
    <w:abstractNumId w:val="14"/>
  </w:num>
  <w:num w:numId="38">
    <w:abstractNumId w:val="36"/>
  </w:num>
  <w:num w:numId="39">
    <w:abstractNumId w:val="5"/>
  </w:num>
  <w:num w:numId="40">
    <w:abstractNumId w:val="1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FDD"/>
    <w:rsid w:val="000038B7"/>
    <w:rsid w:val="00005603"/>
    <w:rsid w:val="000063BD"/>
    <w:rsid w:val="00007AC5"/>
    <w:rsid w:val="0001132D"/>
    <w:rsid w:val="0001494D"/>
    <w:rsid w:val="00026497"/>
    <w:rsid w:val="00027461"/>
    <w:rsid w:val="0003155B"/>
    <w:rsid w:val="00036F48"/>
    <w:rsid w:val="00040A49"/>
    <w:rsid w:val="0004230E"/>
    <w:rsid w:val="000428EB"/>
    <w:rsid w:val="00046D8B"/>
    <w:rsid w:val="00047719"/>
    <w:rsid w:val="00054C7B"/>
    <w:rsid w:val="0006244E"/>
    <w:rsid w:val="000661A4"/>
    <w:rsid w:val="000664E7"/>
    <w:rsid w:val="00073011"/>
    <w:rsid w:val="00074EA9"/>
    <w:rsid w:val="0007679A"/>
    <w:rsid w:val="00086787"/>
    <w:rsid w:val="00091958"/>
    <w:rsid w:val="00092CA0"/>
    <w:rsid w:val="00092F56"/>
    <w:rsid w:val="00093F2F"/>
    <w:rsid w:val="00094B22"/>
    <w:rsid w:val="00095338"/>
    <w:rsid w:val="00095A89"/>
    <w:rsid w:val="000A10B9"/>
    <w:rsid w:val="000B115F"/>
    <w:rsid w:val="000B14D9"/>
    <w:rsid w:val="000B1EA2"/>
    <w:rsid w:val="000B7EBC"/>
    <w:rsid w:val="000D103B"/>
    <w:rsid w:val="000D569F"/>
    <w:rsid w:val="000D6F32"/>
    <w:rsid w:val="000F4932"/>
    <w:rsid w:val="000F5CEC"/>
    <w:rsid w:val="000F6213"/>
    <w:rsid w:val="0010024C"/>
    <w:rsid w:val="0010342D"/>
    <w:rsid w:val="00104091"/>
    <w:rsid w:val="00104BEF"/>
    <w:rsid w:val="001055A9"/>
    <w:rsid w:val="001059BC"/>
    <w:rsid w:val="001118EA"/>
    <w:rsid w:val="00112D27"/>
    <w:rsid w:val="00115386"/>
    <w:rsid w:val="00116A2B"/>
    <w:rsid w:val="00126070"/>
    <w:rsid w:val="001304E9"/>
    <w:rsid w:val="001351A2"/>
    <w:rsid w:val="00135FEC"/>
    <w:rsid w:val="00141A63"/>
    <w:rsid w:val="00145F50"/>
    <w:rsid w:val="001516C2"/>
    <w:rsid w:val="001519F6"/>
    <w:rsid w:val="0015233D"/>
    <w:rsid w:val="0016091D"/>
    <w:rsid w:val="00163CCE"/>
    <w:rsid w:val="001654F8"/>
    <w:rsid w:val="001655F7"/>
    <w:rsid w:val="00166606"/>
    <w:rsid w:val="00172427"/>
    <w:rsid w:val="0017356E"/>
    <w:rsid w:val="00173A6C"/>
    <w:rsid w:val="001813E7"/>
    <w:rsid w:val="00182157"/>
    <w:rsid w:val="001832C7"/>
    <w:rsid w:val="00184048"/>
    <w:rsid w:val="001951DB"/>
    <w:rsid w:val="001971DA"/>
    <w:rsid w:val="00197AFD"/>
    <w:rsid w:val="001A01FD"/>
    <w:rsid w:val="001A194A"/>
    <w:rsid w:val="001A19EC"/>
    <w:rsid w:val="001A4270"/>
    <w:rsid w:val="001A4868"/>
    <w:rsid w:val="001B121A"/>
    <w:rsid w:val="001B4903"/>
    <w:rsid w:val="001C223A"/>
    <w:rsid w:val="001C231C"/>
    <w:rsid w:val="001C79FC"/>
    <w:rsid w:val="001D19A1"/>
    <w:rsid w:val="001D2CD7"/>
    <w:rsid w:val="001D48AE"/>
    <w:rsid w:val="001D611D"/>
    <w:rsid w:val="001F07F7"/>
    <w:rsid w:val="001F0C30"/>
    <w:rsid w:val="001F41D9"/>
    <w:rsid w:val="001F49A9"/>
    <w:rsid w:val="001F776C"/>
    <w:rsid w:val="001F7BC7"/>
    <w:rsid w:val="001F7CF9"/>
    <w:rsid w:val="002004DD"/>
    <w:rsid w:val="00205123"/>
    <w:rsid w:val="002109E0"/>
    <w:rsid w:val="00212AEC"/>
    <w:rsid w:val="00214035"/>
    <w:rsid w:val="00216DA8"/>
    <w:rsid w:val="00221B9B"/>
    <w:rsid w:val="00223FE9"/>
    <w:rsid w:val="002341CF"/>
    <w:rsid w:val="00235017"/>
    <w:rsid w:val="002361F9"/>
    <w:rsid w:val="00240831"/>
    <w:rsid w:val="00241844"/>
    <w:rsid w:val="00245F58"/>
    <w:rsid w:val="00246B71"/>
    <w:rsid w:val="002509BB"/>
    <w:rsid w:val="00252754"/>
    <w:rsid w:val="00261CBD"/>
    <w:rsid w:val="00263BB8"/>
    <w:rsid w:val="00264DE7"/>
    <w:rsid w:val="00266FE9"/>
    <w:rsid w:val="00271268"/>
    <w:rsid w:val="002721A9"/>
    <w:rsid w:val="002729D3"/>
    <w:rsid w:val="00272FBC"/>
    <w:rsid w:val="00274DEC"/>
    <w:rsid w:val="00274E3F"/>
    <w:rsid w:val="00275268"/>
    <w:rsid w:val="00275851"/>
    <w:rsid w:val="00275F86"/>
    <w:rsid w:val="00280DF1"/>
    <w:rsid w:val="002A23CC"/>
    <w:rsid w:val="002A5E3F"/>
    <w:rsid w:val="002A5EE1"/>
    <w:rsid w:val="002B1F13"/>
    <w:rsid w:val="002B3068"/>
    <w:rsid w:val="002B7196"/>
    <w:rsid w:val="002C22E1"/>
    <w:rsid w:val="002C6C03"/>
    <w:rsid w:val="002C7435"/>
    <w:rsid w:val="002C77B3"/>
    <w:rsid w:val="002D09CD"/>
    <w:rsid w:val="002D33F8"/>
    <w:rsid w:val="002D566A"/>
    <w:rsid w:val="002E0312"/>
    <w:rsid w:val="002E0C20"/>
    <w:rsid w:val="002E1915"/>
    <w:rsid w:val="002F3E43"/>
    <w:rsid w:val="002F6CFD"/>
    <w:rsid w:val="0030276E"/>
    <w:rsid w:val="0030384E"/>
    <w:rsid w:val="00311933"/>
    <w:rsid w:val="003152CC"/>
    <w:rsid w:val="00316ECA"/>
    <w:rsid w:val="00322C61"/>
    <w:rsid w:val="00344662"/>
    <w:rsid w:val="00345BB1"/>
    <w:rsid w:val="00350617"/>
    <w:rsid w:val="003512B2"/>
    <w:rsid w:val="00354C28"/>
    <w:rsid w:val="00355F89"/>
    <w:rsid w:val="0035705B"/>
    <w:rsid w:val="003603C4"/>
    <w:rsid w:val="003626C5"/>
    <w:rsid w:val="00364A07"/>
    <w:rsid w:val="00370CBA"/>
    <w:rsid w:val="00373A6D"/>
    <w:rsid w:val="00373F39"/>
    <w:rsid w:val="00383F5E"/>
    <w:rsid w:val="003910C5"/>
    <w:rsid w:val="0039233F"/>
    <w:rsid w:val="00392A47"/>
    <w:rsid w:val="00395971"/>
    <w:rsid w:val="003A1C67"/>
    <w:rsid w:val="003A2F19"/>
    <w:rsid w:val="003B0D07"/>
    <w:rsid w:val="003B653C"/>
    <w:rsid w:val="003C57ED"/>
    <w:rsid w:val="003C6979"/>
    <w:rsid w:val="003C7236"/>
    <w:rsid w:val="003D3934"/>
    <w:rsid w:val="003D46E5"/>
    <w:rsid w:val="003E2E9C"/>
    <w:rsid w:val="003E5476"/>
    <w:rsid w:val="003F367D"/>
    <w:rsid w:val="00412F8A"/>
    <w:rsid w:val="00413FF0"/>
    <w:rsid w:val="00414D76"/>
    <w:rsid w:val="00425409"/>
    <w:rsid w:val="00435101"/>
    <w:rsid w:val="00436CF6"/>
    <w:rsid w:val="00437520"/>
    <w:rsid w:val="004411EA"/>
    <w:rsid w:val="004427E0"/>
    <w:rsid w:val="00443BF8"/>
    <w:rsid w:val="00444236"/>
    <w:rsid w:val="00444AB1"/>
    <w:rsid w:val="00444D17"/>
    <w:rsid w:val="004628F0"/>
    <w:rsid w:val="00471C04"/>
    <w:rsid w:val="00473A5A"/>
    <w:rsid w:val="00476B4B"/>
    <w:rsid w:val="00484D41"/>
    <w:rsid w:val="0049398D"/>
    <w:rsid w:val="00494E45"/>
    <w:rsid w:val="00495884"/>
    <w:rsid w:val="00495A21"/>
    <w:rsid w:val="00497210"/>
    <w:rsid w:val="0049747E"/>
    <w:rsid w:val="004A4D45"/>
    <w:rsid w:val="004A5797"/>
    <w:rsid w:val="004A68B1"/>
    <w:rsid w:val="004B0A53"/>
    <w:rsid w:val="004B0B85"/>
    <w:rsid w:val="004B43D4"/>
    <w:rsid w:val="004C0440"/>
    <w:rsid w:val="004D1682"/>
    <w:rsid w:val="004D212D"/>
    <w:rsid w:val="004D2351"/>
    <w:rsid w:val="004D61EA"/>
    <w:rsid w:val="004E0C53"/>
    <w:rsid w:val="004E190D"/>
    <w:rsid w:val="004E23BF"/>
    <w:rsid w:val="004E373B"/>
    <w:rsid w:val="004E38E1"/>
    <w:rsid w:val="004E48E6"/>
    <w:rsid w:val="004E5F4B"/>
    <w:rsid w:val="004E661E"/>
    <w:rsid w:val="004F0917"/>
    <w:rsid w:val="004F0BD9"/>
    <w:rsid w:val="004F3934"/>
    <w:rsid w:val="004F3C60"/>
    <w:rsid w:val="004F3C6C"/>
    <w:rsid w:val="004F52D2"/>
    <w:rsid w:val="00500E07"/>
    <w:rsid w:val="00510A2D"/>
    <w:rsid w:val="005122A8"/>
    <w:rsid w:val="00512700"/>
    <w:rsid w:val="0052140F"/>
    <w:rsid w:val="00521690"/>
    <w:rsid w:val="00522307"/>
    <w:rsid w:val="005238CC"/>
    <w:rsid w:val="00524776"/>
    <w:rsid w:val="005278B8"/>
    <w:rsid w:val="00527C9F"/>
    <w:rsid w:val="00530C7F"/>
    <w:rsid w:val="00537BA3"/>
    <w:rsid w:val="00545B6D"/>
    <w:rsid w:val="00545F3B"/>
    <w:rsid w:val="00556807"/>
    <w:rsid w:val="005570E3"/>
    <w:rsid w:val="00557A67"/>
    <w:rsid w:val="0056129B"/>
    <w:rsid w:val="0056378A"/>
    <w:rsid w:val="005661FF"/>
    <w:rsid w:val="00570767"/>
    <w:rsid w:val="00570C4F"/>
    <w:rsid w:val="00576F01"/>
    <w:rsid w:val="00576FD8"/>
    <w:rsid w:val="0058290D"/>
    <w:rsid w:val="00582937"/>
    <w:rsid w:val="00582AA8"/>
    <w:rsid w:val="00583A56"/>
    <w:rsid w:val="005844DA"/>
    <w:rsid w:val="005955E0"/>
    <w:rsid w:val="005A108C"/>
    <w:rsid w:val="005A5351"/>
    <w:rsid w:val="005A7295"/>
    <w:rsid w:val="005B407C"/>
    <w:rsid w:val="005C047E"/>
    <w:rsid w:val="005C5BF1"/>
    <w:rsid w:val="005D761E"/>
    <w:rsid w:val="005E7A5C"/>
    <w:rsid w:val="005F0363"/>
    <w:rsid w:val="005F26D3"/>
    <w:rsid w:val="005F2B8B"/>
    <w:rsid w:val="005F451C"/>
    <w:rsid w:val="005F538C"/>
    <w:rsid w:val="006003F2"/>
    <w:rsid w:val="00602BE7"/>
    <w:rsid w:val="00603EB3"/>
    <w:rsid w:val="00605865"/>
    <w:rsid w:val="006141AF"/>
    <w:rsid w:val="0061509C"/>
    <w:rsid w:val="006152DB"/>
    <w:rsid w:val="006172D3"/>
    <w:rsid w:val="0062013B"/>
    <w:rsid w:val="006215E4"/>
    <w:rsid w:val="00621F8C"/>
    <w:rsid w:val="00622214"/>
    <w:rsid w:val="00622FCE"/>
    <w:rsid w:val="0062307F"/>
    <w:rsid w:val="0062559C"/>
    <w:rsid w:val="006256FE"/>
    <w:rsid w:val="006305D4"/>
    <w:rsid w:val="00631311"/>
    <w:rsid w:val="006315A2"/>
    <w:rsid w:val="00633C13"/>
    <w:rsid w:val="0063410F"/>
    <w:rsid w:val="00634DAE"/>
    <w:rsid w:val="00636D49"/>
    <w:rsid w:val="006406A3"/>
    <w:rsid w:val="006406BE"/>
    <w:rsid w:val="0064509D"/>
    <w:rsid w:val="0065162E"/>
    <w:rsid w:val="00661253"/>
    <w:rsid w:val="00671EE5"/>
    <w:rsid w:val="00677E18"/>
    <w:rsid w:val="0068173B"/>
    <w:rsid w:val="00684989"/>
    <w:rsid w:val="006874EF"/>
    <w:rsid w:val="006904DE"/>
    <w:rsid w:val="00697C48"/>
    <w:rsid w:val="006A2385"/>
    <w:rsid w:val="006A3CB6"/>
    <w:rsid w:val="006A4DA3"/>
    <w:rsid w:val="006A6DEB"/>
    <w:rsid w:val="006A7E90"/>
    <w:rsid w:val="006B1E2C"/>
    <w:rsid w:val="006B5E29"/>
    <w:rsid w:val="006B6495"/>
    <w:rsid w:val="006C4963"/>
    <w:rsid w:val="006D22BB"/>
    <w:rsid w:val="006D24D4"/>
    <w:rsid w:val="006D6182"/>
    <w:rsid w:val="006D7C32"/>
    <w:rsid w:val="006E1870"/>
    <w:rsid w:val="006E4EE9"/>
    <w:rsid w:val="006F0264"/>
    <w:rsid w:val="006F1E31"/>
    <w:rsid w:val="006F32E1"/>
    <w:rsid w:val="006F6D61"/>
    <w:rsid w:val="00702DE3"/>
    <w:rsid w:val="00703447"/>
    <w:rsid w:val="007134DD"/>
    <w:rsid w:val="00713D65"/>
    <w:rsid w:val="00714765"/>
    <w:rsid w:val="0071628B"/>
    <w:rsid w:val="00716AAF"/>
    <w:rsid w:val="00720C7B"/>
    <w:rsid w:val="007224AB"/>
    <w:rsid w:val="007237C9"/>
    <w:rsid w:val="00735DF6"/>
    <w:rsid w:val="00737011"/>
    <w:rsid w:val="00747FA6"/>
    <w:rsid w:val="00752289"/>
    <w:rsid w:val="00752EE2"/>
    <w:rsid w:val="007560AA"/>
    <w:rsid w:val="00760662"/>
    <w:rsid w:val="00764518"/>
    <w:rsid w:val="007659CB"/>
    <w:rsid w:val="007762F2"/>
    <w:rsid w:val="007774FA"/>
    <w:rsid w:val="0078586A"/>
    <w:rsid w:val="007944AD"/>
    <w:rsid w:val="00794DC4"/>
    <w:rsid w:val="007A2063"/>
    <w:rsid w:val="007A65FB"/>
    <w:rsid w:val="007A7DD5"/>
    <w:rsid w:val="007B10FE"/>
    <w:rsid w:val="007B1A11"/>
    <w:rsid w:val="007B21D1"/>
    <w:rsid w:val="007B2299"/>
    <w:rsid w:val="007C0974"/>
    <w:rsid w:val="007C27F9"/>
    <w:rsid w:val="007C3707"/>
    <w:rsid w:val="007C6B7B"/>
    <w:rsid w:val="007D038B"/>
    <w:rsid w:val="007D078F"/>
    <w:rsid w:val="007D08B7"/>
    <w:rsid w:val="007D2D0F"/>
    <w:rsid w:val="007D2E9D"/>
    <w:rsid w:val="007D4D62"/>
    <w:rsid w:val="007E10BE"/>
    <w:rsid w:val="007F0C0A"/>
    <w:rsid w:val="007F32CA"/>
    <w:rsid w:val="007F39B6"/>
    <w:rsid w:val="00805C73"/>
    <w:rsid w:val="00806515"/>
    <w:rsid w:val="0081289B"/>
    <w:rsid w:val="0081333F"/>
    <w:rsid w:val="008144BC"/>
    <w:rsid w:val="0081612F"/>
    <w:rsid w:val="00824C12"/>
    <w:rsid w:val="00825DD0"/>
    <w:rsid w:val="00826B7A"/>
    <w:rsid w:val="008312C9"/>
    <w:rsid w:val="008325F5"/>
    <w:rsid w:val="008329BE"/>
    <w:rsid w:val="00834D5F"/>
    <w:rsid w:val="00834F18"/>
    <w:rsid w:val="008421FF"/>
    <w:rsid w:val="0084585B"/>
    <w:rsid w:val="00847AAB"/>
    <w:rsid w:val="00853FE1"/>
    <w:rsid w:val="008540B5"/>
    <w:rsid w:val="00857E10"/>
    <w:rsid w:val="00863B1A"/>
    <w:rsid w:val="00865508"/>
    <w:rsid w:val="00865E29"/>
    <w:rsid w:val="00866CE3"/>
    <w:rsid w:val="00875A4E"/>
    <w:rsid w:val="00875A71"/>
    <w:rsid w:val="00876DF8"/>
    <w:rsid w:val="00877136"/>
    <w:rsid w:val="008777F0"/>
    <w:rsid w:val="00882069"/>
    <w:rsid w:val="00890513"/>
    <w:rsid w:val="008A1A18"/>
    <w:rsid w:val="008A496D"/>
    <w:rsid w:val="008A4CEE"/>
    <w:rsid w:val="008A58E8"/>
    <w:rsid w:val="008A65FB"/>
    <w:rsid w:val="008B58CE"/>
    <w:rsid w:val="008C00A9"/>
    <w:rsid w:val="008D600E"/>
    <w:rsid w:val="008D7B2A"/>
    <w:rsid w:val="008E1B60"/>
    <w:rsid w:val="008E2B1C"/>
    <w:rsid w:val="008F031C"/>
    <w:rsid w:val="008F180D"/>
    <w:rsid w:val="008F309F"/>
    <w:rsid w:val="008F3B55"/>
    <w:rsid w:val="00901861"/>
    <w:rsid w:val="00901A98"/>
    <w:rsid w:val="009020A0"/>
    <w:rsid w:val="0090398C"/>
    <w:rsid w:val="0090414C"/>
    <w:rsid w:val="00910267"/>
    <w:rsid w:val="0091046E"/>
    <w:rsid w:val="00914E73"/>
    <w:rsid w:val="0091532C"/>
    <w:rsid w:val="00915703"/>
    <w:rsid w:val="0092683B"/>
    <w:rsid w:val="009268E1"/>
    <w:rsid w:val="00934D64"/>
    <w:rsid w:val="0094154D"/>
    <w:rsid w:val="00954BFE"/>
    <w:rsid w:val="009555B7"/>
    <w:rsid w:val="00960487"/>
    <w:rsid w:val="009629EE"/>
    <w:rsid w:val="00967CFD"/>
    <w:rsid w:val="00972F49"/>
    <w:rsid w:val="009764CB"/>
    <w:rsid w:val="00977655"/>
    <w:rsid w:val="009826F6"/>
    <w:rsid w:val="00984FC1"/>
    <w:rsid w:val="00992025"/>
    <w:rsid w:val="009929C1"/>
    <w:rsid w:val="00994658"/>
    <w:rsid w:val="00997A0A"/>
    <w:rsid w:val="009B0388"/>
    <w:rsid w:val="009B2805"/>
    <w:rsid w:val="009B2967"/>
    <w:rsid w:val="009B2B8F"/>
    <w:rsid w:val="009B3D7C"/>
    <w:rsid w:val="009C0141"/>
    <w:rsid w:val="009C158A"/>
    <w:rsid w:val="009C3F8A"/>
    <w:rsid w:val="009C42FA"/>
    <w:rsid w:val="009D0F2A"/>
    <w:rsid w:val="009E3816"/>
    <w:rsid w:val="009F03A2"/>
    <w:rsid w:val="009F11CD"/>
    <w:rsid w:val="009F15BF"/>
    <w:rsid w:val="009F1E9F"/>
    <w:rsid w:val="009F291A"/>
    <w:rsid w:val="00A02339"/>
    <w:rsid w:val="00A025EE"/>
    <w:rsid w:val="00A03C58"/>
    <w:rsid w:val="00A04AC5"/>
    <w:rsid w:val="00A13B45"/>
    <w:rsid w:val="00A1554D"/>
    <w:rsid w:val="00A168D1"/>
    <w:rsid w:val="00A175EA"/>
    <w:rsid w:val="00A17AEB"/>
    <w:rsid w:val="00A20C32"/>
    <w:rsid w:val="00A2283A"/>
    <w:rsid w:val="00A24A80"/>
    <w:rsid w:val="00A26251"/>
    <w:rsid w:val="00A30440"/>
    <w:rsid w:val="00A3532A"/>
    <w:rsid w:val="00A37852"/>
    <w:rsid w:val="00A46C99"/>
    <w:rsid w:val="00A52F1B"/>
    <w:rsid w:val="00A537F3"/>
    <w:rsid w:val="00A54075"/>
    <w:rsid w:val="00A55F32"/>
    <w:rsid w:val="00A602C9"/>
    <w:rsid w:val="00A6169B"/>
    <w:rsid w:val="00A62BEA"/>
    <w:rsid w:val="00A65817"/>
    <w:rsid w:val="00A676D9"/>
    <w:rsid w:val="00A67A18"/>
    <w:rsid w:val="00A7487F"/>
    <w:rsid w:val="00A74E86"/>
    <w:rsid w:val="00A75775"/>
    <w:rsid w:val="00A763CA"/>
    <w:rsid w:val="00A8164C"/>
    <w:rsid w:val="00A846B3"/>
    <w:rsid w:val="00A935EA"/>
    <w:rsid w:val="00A9403A"/>
    <w:rsid w:val="00AA1EEE"/>
    <w:rsid w:val="00AA2601"/>
    <w:rsid w:val="00AA4D00"/>
    <w:rsid w:val="00AA60DC"/>
    <w:rsid w:val="00AA625A"/>
    <w:rsid w:val="00AB2326"/>
    <w:rsid w:val="00AB3548"/>
    <w:rsid w:val="00AB387E"/>
    <w:rsid w:val="00AB53D1"/>
    <w:rsid w:val="00AB65C3"/>
    <w:rsid w:val="00AC192A"/>
    <w:rsid w:val="00AC260B"/>
    <w:rsid w:val="00AC29DC"/>
    <w:rsid w:val="00AC2BDF"/>
    <w:rsid w:val="00AC3807"/>
    <w:rsid w:val="00AC3BEA"/>
    <w:rsid w:val="00AC594D"/>
    <w:rsid w:val="00AD0790"/>
    <w:rsid w:val="00AD1FD0"/>
    <w:rsid w:val="00AD4649"/>
    <w:rsid w:val="00AD5561"/>
    <w:rsid w:val="00AD643E"/>
    <w:rsid w:val="00AE3D52"/>
    <w:rsid w:val="00AE6941"/>
    <w:rsid w:val="00AE7E5B"/>
    <w:rsid w:val="00AF150C"/>
    <w:rsid w:val="00AF22F0"/>
    <w:rsid w:val="00AF3B84"/>
    <w:rsid w:val="00B00910"/>
    <w:rsid w:val="00B0336C"/>
    <w:rsid w:val="00B036BB"/>
    <w:rsid w:val="00B047A7"/>
    <w:rsid w:val="00B07E07"/>
    <w:rsid w:val="00B16D22"/>
    <w:rsid w:val="00B1783B"/>
    <w:rsid w:val="00B21B7F"/>
    <w:rsid w:val="00B259B7"/>
    <w:rsid w:val="00B2650D"/>
    <w:rsid w:val="00B27566"/>
    <w:rsid w:val="00B33A2D"/>
    <w:rsid w:val="00B41DFC"/>
    <w:rsid w:val="00B4744F"/>
    <w:rsid w:val="00B51027"/>
    <w:rsid w:val="00B52811"/>
    <w:rsid w:val="00B5452C"/>
    <w:rsid w:val="00B56BCE"/>
    <w:rsid w:val="00B60CE7"/>
    <w:rsid w:val="00B61DFE"/>
    <w:rsid w:val="00B6776A"/>
    <w:rsid w:val="00B67D53"/>
    <w:rsid w:val="00B72FAA"/>
    <w:rsid w:val="00B9572B"/>
    <w:rsid w:val="00BA4F19"/>
    <w:rsid w:val="00BA625B"/>
    <w:rsid w:val="00BB120B"/>
    <w:rsid w:val="00BB3FF8"/>
    <w:rsid w:val="00BB6AD7"/>
    <w:rsid w:val="00BC3226"/>
    <w:rsid w:val="00BC4A52"/>
    <w:rsid w:val="00BC529B"/>
    <w:rsid w:val="00BD065E"/>
    <w:rsid w:val="00BD2063"/>
    <w:rsid w:val="00BD2876"/>
    <w:rsid w:val="00BE1649"/>
    <w:rsid w:val="00BE4717"/>
    <w:rsid w:val="00BE4EB0"/>
    <w:rsid w:val="00BE630C"/>
    <w:rsid w:val="00BF0393"/>
    <w:rsid w:val="00BF05EF"/>
    <w:rsid w:val="00BF0888"/>
    <w:rsid w:val="00BF1B22"/>
    <w:rsid w:val="00BF6CF8"/>
    <w:rsid w:val="00C02086"/>
    <w:rsid w:val="00C02096"/>
    <w:rsid w:val="00C0263D"/>
    <w:rsid w:val="00C10E7F"/>
    <w:rsid w:val="00C11E2E"/>
    <w:rsid w:val="00C11FBF"/>
    <w:rsid w:val="00C122EE"/>
    <w:rsid w:val="00C1248D"/>
    <w:rsid w:val="00C14854"/>
    <w:rsid w:val="00C1503E"/>
    <w:rsid w:val="00C22040"/>
    <w:rsid w:val="00C22ADC"/>
    <w:rsid w:val="00C22F97"/>
    <w:rsid w:val="00C238C1"/>
    <w:rsid w:val="00C23BB7"/>
    <w:rsid w:val="00C23E64"/>
    <w:rsid w:val="00C31271"/>
    <w:rsid w:val="00C35FBC"/>
    <w:rsid w:val="00C367E8"/>
    <w:rsid w:val="00C37088"/>
    <w:rsid w:val="00C411D6"/>
    <w:rsid w:val="00C50F25"/>
    <w:rsid w:val="00C52961"/>
    <w:rsid w:val="00C620FA"/>
    <w:rsid w:val="00C62D1F"/>
    <w:rsid w:val="00C63A37"/>
    <w:rsid w:val="00C66416"/>
    <w:rsid w:val="00C66EA3"/>
    <w:rsid w:val="00C70DEA"/>
    <w:rsid w:val="00C7244B"/>
    <w:rsid w:val="00C72B5A"/>
    <w:rsid w:val="00C749B3"/>
    <w:rsid w:val="00C77F5C"/>
    <w:rsid w:val="00C8753B"/>
    <w:rsid w:val="00C879CC"/>
    <w:rsid w:val="00C90B50"/>
    <w:rsid w:val="00C95B08"/>
    <w:rsid w:val="00CA0766"/>
    <w:rsid w:val="00CA70AE"/>
    <w:rsid w:val="00CB41F6"/>
    <w:rsid w:val="00CB6ABA"/>
    <w:rsid w:val="00CC2287"/>
    <w:rsid w:val="00CD1DE1"/>
    <w:rsid w:val="00CD1FF6"/>
    <w:rsid w:val="00CD2186"/>
    <w:rsid w:val="00CD23E1"/>
    <w:rsid w:val="00CD4766"/>
    <w:rsid w:val="00CD4BB3"/>
    <w:rsid w:val="00CD6C08"/>
    <w:rsid w:val="00CD6D0D"/>
    <w:rsid w:val="00CD7446"/>
    <w:rsid w:val="00CE2DF0"/>
    <w:rsid w:val="00CF2AF4"/>
    <w:rsid w:val="00CF5587"/>
    <w:rsid w:val="00CF71F2"/>
    <w:rsid w:val="00CF7D04"/>
    <w:rsid w:val="00D004A8"/>
    <w:rsid w:val="00D041BB"/>
    <w:rsid w:val="00D1441C"/>
    <w:rsid w:val="00D22CDF"/>
    <w:rsid w:val="00D23F72"/>
    <w:rsid w:val="00D24BDF"/>
    <w:rsid w:val="00D24F88"/>
    <w:rsid w:val="00D33CFA"/>
    <w:rsid w:val="00D35C78"/>
    <w:rsid w:val="00D37329"/>
    <w:rsid w:val="00D37A7F"/>
    <w:rsid w:val="00D41404"/>
    <w:rsid w:val="00D449DF"/>
    <w:rsid w:val="00D467D9"/>
    <w:rsid w:val="00D474A1"/>
    <w:rsid w:val="00D47C89"/>
    <w:rsid w:val="00D574E0"/>
    <w:rsid w:val="00D62FBA"/>
    <w:rsid w:val="00D66E91"/>
    <w:rsid w:val="00D708D5"/>
    <w:rsid w:val="00D744F0"/>
    <w:rsid w:val="00D749AA"/>
    <w:rsid w:val="00D7793B"/>
    <w:rsid w:val="00D831E9"/>
    <w:rsid w:val="00D838B1"/>
    <w:rsid w:val="00D9327F"/>
    <w:rsid w:val="00D932AC"/>
    <w:rsid w:val="00DA3BC8"/>
    <w:rsid w:val="00DA65AD"/>
    <w:rsid w:val="00DB2ADF"/>
    <w:rsid w:val="00DB443D"/>
    <w:rsid w:val="00DB6823"/>
    <w:rsid w:val="00DC313C"/>
    <w:rsid w:val="00DC3511"/>
    <w:rsid w:val="00DC3F42"/>
    <w:rsid w:val="00DC4107"/>
    <w:rsid w:val="00DC5F19"/>
    <w:rsid w:val="00DD0034"/>
    <w:rsid w:val="00DD3450"/>
    <w:rsid w:val="00DE15A5"/>
    <w:rsid w:val="00DE2563"/>
    <w:rsid w:val="00DF1C4E"/>
    <w:rsid w:val="00DF293D"/>
    <w:rsid w:val="00DF6923"/>
    <w:rsid w:val="00E013F7"/>
    <w:rsid w:val="00E02F1D"/>
    <w:rsid w:val="00E03560"/>
    <w:rsid w:val="00E13267"/>
    <w:rsid w:val="00E157E6"/>
    <w:rsid w:val="00E1657C"/>
    <w:rsid w:val="00E21EB1"/>
    <w:rsid w:val="00E2265A"/>
    <w:rsid w:val="00E22C85"/>
    <w:rsid w:val="00E2688A"/>
    <w:rsid w:val="00E274EB"/>
    <w:rsid w:val="00E40D04"/>
    <w:rsid w:val="00E43C7C"/>
    <w:rsid w:val="00E458BA"/>
    <w:rsid w:val="00E4739D"/>
    <w:rsid w:val="00E54044"/>
    <w:rsid w:val="00E615A8"/>
    <w:rsid w:val="00E700BC"/>
    <w:rsid w:val="00E74D04"/>
    <w:rsid w:val="00E76E4F"/>
    <w:rsid w:val="00E8216B"/>
    <w:rsid w:val="00E844FD"/>
    <w:rsid w:val="00E852A9"/>
    <w:rsid w:val="00E91060"/>
    <w:rsid w:val="00E96949"/>
    <w:rsid w:val="00EA0DDF"/>
    <w:rsid w:val="00EA7A68"/>
    <w:rsid w:val="00EB29B4"/>
    <w:rsid w:val="00EB322E"/>
    <w:rsid w:val="00EB453A"/>
    <w:rsid w:val="00EC28D6"/>
    <w:rsid w:val="00EC4A17"/>
    <w:rsid w:val="00ED0264"/>
    <w:rsid w:val="00ED16C4"/>
    <w:rsid w:val="00ED2D4A"/>
    <w:rsid w:val="00ED66CB"/>
    <w:rsid w:val="00EE3CFB"/>
    <w:rsid w:val="00EE4373"/>
    <w:rsid w:val="00EE4FDD"/>
    <w:rsid w:val="00EF0ECD"/>
    <w:rsid w:val="00EF1A68"/>
    <w:rsid w:val="00EF2F1E"/>
    <w:rsid w:val="00EF36F5"/>
    <w:rsid w:val="00EF3CF6"/>
    <w:rsid w:val="00EF7F17"/>
    <w:rsid w:val="00F07006"/>
    <w:rsid w:val="00F11846"/>
    <w:rsid w:val="00F14F05"/>
    <w:rsid w:val="00F163C5"/>
    <w:rsid w:val="00F17E1A"/>
    <w:rsid w:val="00F206D4"/>
    <w:rsid w:val="00F20B83"/>
    <w:rsid w:val="00F2105F"/>
    <w:rsid w:val="00F27DE7"/>
    <w:rsid w:val="00F41D74"/>
    <w:rsid w:val="00F427BE"/>
    <w:rsid w:val="00F4687B"/>
    <w:rsid w:val="00F50BF0"/>
    <w:rsid w:val="00F541E0"/>
    <w:rsid w:val="00F5584F"/>
    <w:rsid w:val="00F55DE1"/>
    <w:rsid w:val="00F5647B"/>
    <w:rsid w:val="00F57407"/>
    <w:rsid w:val="00F61100"/>
    <w:rsid w:val="00F61158"/>
    <w:rsid w:val="00F62DA2"/>
    <w:rsid w:val="00F70A88"/>
    <w:rsid w:val="00F80F74"/>
    <w:rsid w:val="00F8308A"/>
    <w:rsid w:val="00F83EC5"/>
    <w:rsid w:val="00F8419C"/>
    <w:rsid w:val="00F86465"/>
    <w:rsid w:val="00F90F61"/>
    <w:rsid w:val="00F942C9"/>
    <w:rsid w:val="00FA3F34"/>
    <w:rsid w:val="00FA4F5A"/>
    <w:rsid w:val="00FA654B"/>
    <w:rsid w:val="00FB1A59"/>
    <w:rsid w:val="00FB4E36"/>
    <w:rsid w:val="00FB7854"/>
    <w:rsid w:val="00FC3277"/>
    <w:rsid w:val="00FD04E8"/>
    <w:rsid w:val="00FD13A0"/>
    <w:rsid w:val="00FD4E05"/>
    <w:rsid w:val="00FE1DDA"/>
    <w:rsid w:val="00FE7857"/>
    <w:rsid w:val="00FF478B"/>
    <w:rsid w:val="00FF4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631B26-B210-4063-AB57-0A656CD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CC"/>
    <w:rPr>
      <w:sz w:val="24"/>
      <w:szCs w:val="24"/>
      <w:lang w:eastAsia="en-US"/>
    </w:rPr>
  </w:style>
  <w:style w:type="paragraph" w:styleId="Ttulo1">
    <w:name w:val="heading 1"/>
    <w:basedOn w:val="Normal"/>
    <w:next w:val="Normal"/>
    <w:link w:val="Ttulo1Char"/>
    <w:uiPriority w:val="9"/>
    <w:qFormat/>
    <w:rsid w:val="00B51027"/>
    <w:pPr>
      <w:keepNext/>
      <w:jc w:val="center"/>
      <w:outlineLvl w:val="0"/>
    </w:pPr>
    <w:rPr>
      <w:rFonts w:ascii="Arial" w:hAnsi="Arial"/>
      <w:b/>
      <w:sz w:val="22"/>
      <w:szCs w:val="22"/>
    </w:rPr>
  </w:style>
  <w:style w:type="paragraph" w:styleId="Ttulo2">
    <w:name w:val="heading 2"/>
    <w:basedOn w:val="Normal"/>
    <w:next w:val="Normal"/>
    <w:link w:val="Ttulo2Char"/>
    <w:uiPriority w:val="9"/>
    <w:unhideWhenUsed/>
    <w:qFormat/>
    <w:rsid w:val="0062307F"/>
    <w:pPr>
      <w:keepNext/>
      <w:jc w:val="both"/>
      <w:outlineLvl w:val="1"/>
    </w:pPr>
    <w:rPr>
      <w:rFonts w:ascii="Arial" w:hAnsi="Arial"/>
      <w:b/>
      <w:sz w:val="22"/>
      <w:szCs w:val="22"/>
    </w:rPr>
  </w:style>
  <w:style w:type="paragraph" w:styleId="Ttulo3">
    <w:name w:val="heading 3"/>
    <w:basedOn w:val="Normal"/>
    <w:next w:val="Normal"/>
    <w:link w:val="Ttulo3Char"/>
    <w:uiPriority w:val="9"/>
    <w:unhideWhenUsed/>
    <w:qFormat/>
    <w:rsid w:val="0062307F"/>
    <w:pPr>
      <w:keepNext/>
      <w:jc w:val="both"/>
      <w:outlineLvl w:val="2"/>
    </w:pPr>
    <w:rPr>
      <w:rFonts w:ascii="Arial" w:hAnsi="Arial"/>
      <w:b/>
      <w:sz w:val="22"/>
      <w:szCs w:val="22"/>
      <w:u w:val="single"/>
    </w:rPr>
  </w:style>
  <w:style w:type="paragraph" w:styleId="Ttulo4">
    <w:name w:val="heading 4"/>
    <w:basedOn w:val="Normal"/>
    <w:next w:val="Normal"/>
    <w:link w:val="Ttulo4Char"/>
    <w:uiPriority w:val="9"/>
    <w:unhideWhenUsed/>
    <w:qFormat/>
    <w:rsid w:val="007C0974"/>
    <w:pPr>
      <w:keepNext/>
      <w:jc w:val="both"/>
      <w:outlineLvl w:val="3"/>
    </w:pPr>
    <w:rPr>
      <w:rFonts w:ascii="Arial" w:hAnsi="Arial"/>
      <w:b/>
      <w:sz w:val="20"/>
      <w:szCs w:val="20"/>
      <w:u w:val="single"/>
    </w:rPr>
  </w:style>
  <w:style w:type="paragraph" w:styleId="Ttulo5">
    <w:name w:val="heading 5"/>
    <w:basedOn w:val="Normal"/>
    <w:next w:val="Normal"/>
    <w:link w:val="Ttulo5Char"/>
    <w:uiPriority w:val="9"/>
    <w:unhideWhenUsed/>
    <w:qFormat/>
    <w:rsid w:val="00853FE1"/>
    <w:pPr>
      <w:keepNext/>
      <w:jc w:val="center"/>
      <w:outlineLvl w:val="4"/>
    </w:pPr>
    <w:rPr>
      <w:rFonts w:ascii="Arial" w:hAnsi="Arial"/>
      <w:b/>
      <w:sz w:val="22"/>
      <w:szCs w:val="22"/>
      <w:u w:val="single"/>
    </w:rPr>
  </w:style>
  <w:style w:type="paragraph" w:styleId="Ttulo6">
    <w:name w:val="heading 6"/>
    <w:basedOn w:val="Normal"/>
    <w:next w:val="Normal"/>
    <w:link w:val="Ttulo6Char"/>
    <w:uiPriority w:val="9"/>
    <w:unhideWhenUsed/>
    <w:qFormat/>
    <w:rsid w:val="006B6495"/>
    <w:pPr>
      <w:keepNext/>
      <w:outlineLvl w:val="5"/>
    </w:pPr>
    <w:rPr>
      <w:rFonts w:ascii="Arial" w:hAnsi="Arial"/>
      <w:b/>
    </w:rPr>
  </w:style>
  <w:style w:type="paragraph" w:styleId="Ttulo7">
    <w:name w:val="heading 7"/>
    <w:basedOn w:val="Normal"/>
    <w:next w:val="Normal"/>
    <w:link w:val="Ttulo7Char"/>
    <w:uiPriority w:val="9"/>
    <w:unhideWhenUsed/>
    <w:qFormat/>
    <w:rsid w:val="006B6495"/>
    <w:pPr>
      <w:keepNext/>
      <w:framePr w:hSpace="141" w:wrap="around" w:vAnchor="text" w:hAnchor="margin" w:y="31"/>
      <w:jc w:val="center"/>
      <w:outlineLvl w:val="6"/>
    </w:pPr>
    <w:rPr>
      <w:rFonts w:ascii="Arial" w:eastAsia="Times New Roman" w:hAnsi="Arial"/>
      <w:b/>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4FDD"/>
    <w:pPr>
      <w:tabs>
        <w:tab w:val="center" w:pos="4320"/>
        <w:tab w:val="right" w:pos="8640"/>
      </w:tabs>
    </w:pPr>
  </w:style>
  <w:style w:type="character" w:customStyle="1" w:styleId="CabealhoChar">
    <w:name w:val="Cabeçalho Char"/>
    <w:basedOn w:val="Fontepargpadro"/>
    <w:link w:val="Cabealho"/>
    <w:uiPriority w:val="99"/>
    <w:rsid w:val="00EE4FDD"/>
  </w:style>
  <w:style w:type="paragraph" w:styleId="Rodap">
    <w:name w:val="footer"/>
    <w:basedOn w:val="Normal"/>
    <w:link w:val="RodapChar"/>
    <w:uiPriority w:val="99"/>
    <w:unhideWhenUsed/>
    <w:rsid w:val="00EE4FDD"/>
    <w:pPr>
      <w:tabs>
        <w:tab w:val="center" w:pos="4320"/>
        <w:tab w:val="right" w:pos="8640"/>
      </w:tabs>
    </w:pPr>
  </w:style>
  <w:style w:type="character" w:customStyle="1" w:styleId="RodapChar">
    <w:name w:val="Rodapé Char"/>
    <w:basedOn w:val="Fontepargpadro"/>
    <w:link w:val="Rodap"/>
    <w:uiPriority w:val="99"/>
    <w:rsid w:val="00EE4FDD"/>
  </w:style>
  <w:style w:type="character" w:styleId="Refdecomentrio">
    <w:name w:val="annotation reference"/>
    <w:rsid w:val="00634DAE"/>
    <w:rPr>
      <w:sz w:val="16"/>
      <w:szCs w:val="16"/>
    </w:rPr>
  </w:style>
  <w:style w:type="paragraph" w:styleId="Textodecomentrio">
    <w:name w:val="annotation text"/>
    <w:basedOn w:val="Normal"/>
    <w:link w:val="TextodecomentrioChar"/>
    <w:rsid w:val="00634DAE"/>
    <w:rPr>
      <w:rFonts w:ascii="Times New Roman" w:eastAsia="Times New Roman" w:hAnsi="Times New Roman"/>
      <w:sz w:val="20"/>
      <w:szCs w:val="20"/>
    </w:rPr>
  </w:style>
  <w:style w:type="character" w:customStyle="1" w:styleId="TextodecomentrioChar">
    <w:name w:val="Texto de comentário Char"/>
    <w:link w:val="Textodecomentrio"/>
    <w:rsid w:val="00634DAE"/>
    <w:rPr>
      <w:rFonts w:ascii="Times New Roman" w:eastAsia="Times New Roman" w:hAnsi="Times New Roman"/>
    </w:rPr>
  </w:style>
  <w:style w:type="paragraph" w:styleId="Textodebalo">
    <w:name w:val="Balloon Text"/>
    <w:basedOn w:val="Normal"/>
    <w:link w:val="TextodebaloChar"/>
    <w:uiPriority w:val="99"/>
    <w:semiHidden/>
    <w:unhideWhenUsed/>
    <w:rsid w:val="00634DAE"/>
    <w:rPr>
      <w:rFonts w:ascii="Tahoma" w:hAnsi="Tahoma"/>
      <w:sz w:val="16"/>
      <w:szCs w:val="16"/>
    </w:rPr>
  </w:style>
  <w:style w:type="character" w:customStyle="1" w:styleId="TextodebaloChar">
    <w:name w:val="Texto de balão Char"/>
    <w:link w:val="Textodebalo"/>
    <w:uiPriority w:val="99"/>
    <w:semiHidden/>
    <w:rsid w:val="00634DAE"/>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unhideWhenUsed/>
    <w:rsid w:val="008A65FB"/>
    <w:rPr>
      <w:b/>
      <w:bCs/>
    </w:rPr>
  </w:style>
  <w:style w:type="character" w:customStyle="1" w:styleId="AssuntodocomentrioChar">
    <w:name w:val="Assunto do comentário Char"/>
    <w:link w:val="Assuntodocomentrio"/>
    <w:uiPriority w:val="99"/>
    <w:rsid w:val="008A65FB"/>
    <w:rPr>
      <w:rFonts w:ascii="Times New Roman" w:eastAsia="Times New Roman" w:hAnsi="Times New Roman"/>
      <w:b/>
      <w:bCs/>
      <w:lang w:eastAsia="en-US"/>
    </w:rPr>
  </w:style>
  <w:style w:type="character" w:styleId="Hyperlink">
    <w:name w:val="Hyperlink"/>
    <w:uiPriority w:val="99"/>
    <w:unhideWhenUsed/>
    <w:rsid w:val="00E13267"/>
    <w:rPr>
      <w:color w:val="0000FF"/>
      <w:u w:val="single"/>
    </w:rPr>
  </w:style>
  <w:style w:type="character" w:customStyle="1" w:styleId="st">
    <w:name w:val="st"/>
    <w:rsid w:val="008144BC"/>
  </w:style>
  <w:style w:type="character" w:styleId="nfase">
    <w:name w:val="Emphasis"/>
    <w:uiPriority w:val="20"/>
    <w:qFormat/>
    <w:rsid w:val="008144BC"/>
    <w:rPr>
      <w:i/>
      <w:iCs/>
    </w:rPr>
  </w:style>
  <w:style w:type="character" w:customStyle="1" w:styleId="Ttulo1Char">
    <w:name w:val="Título 1 Char"/>
    <w:link w:val="Ttulo1"/>
    <w:uiPriority w:val="9"/>
    <w:rsid w:val="00B51027"/>
    <w:rPr>
      <w:rFonts w:ascii="Arial" w:hAnsi="Arial" w:cs="Arial"/>
      <w:b/>
      <w:sz w:val="22"/>
      <w:szCs w:val="22"/>
      <w:lang w:eastAsia="en-US"/>
    </w:rPr>
  </w:style>
  <w:style w:type="paragraph" w:styleId="Corpodetexto">
    <w:name w:val="Body Text"/>
    <w:basedOn w:val="Normal"/>
    <w:link w:val="CorpodetextoChar"/>
    <w:uiPriority w:val="99"/>
    <w:unhideWhenUsed/>
    <w:rsid w:val="0062307F"/>
    <w:pPr>
      <w:jc w:val="both"/>
    </w:pPr>
    <w:rPr>
      <w:rFonts w:ascii="Arial" w:hAnsi="Arial"/>
      <w:b/>
      <w:sz w:val="22"/>
      <w:szCs w:val="22"/>
    </w:rPr>
  </w:style>
  <w:style w:type="character" w:customStyle="1" w:styleId="CorpodetextoChar">
    <w:name w:val="Corpo de texto Char"/>
    <w:link w:val="Corpodetexto"/>
    <w:uiPriority w:val="99"/>
    <w:rsid w:val="0062307F"/>
    <w:rPr>
      <w:rFonts w:ascii="Arial" w:hAnsi="Arial" w:cs="Arial"/>
      <w:b/>
      <w:sz w:val="22"/>
      <w:szCs w:val="22"/>
      <w:lang w:eastAsia="en-US"/>
    </w:rPr>
  </w:style>
  <w:style w:type="character" w:customStyle="1" w:styleId="Ttulo2Char">
    <w:name w:val="Título 2 Char"/>
    <w:link w:val="Ttulo2"/>
    <w:uiPriority w:val="9"/>
    <w:rsid w:val="0062307F"/>
    <w:rPr>
      <w:rFonts w:ascii="Arial" w:hAnsi="Arial" w:cs="Arial"/>
      <w:b/>
      <w:sz w:val="22"/>
      <w:szCs w:val="22"/>
      <w:lang w:eastAsia="en-US"/>
    </w:rPr>
  </w:style>
  <w:style w:type="paragraph" w:styleId="Corpodetexto2">
    <w:name w:val="Body Text 2"/>
    <w:basedOn w:val="Normal"/>
    <w:link w:val="Corpodetexto2Char"/>
    <w:uiPriority w:val="99"/>
    <w:unhideWhenUsed/>
    <w:rsid w:val="0062307F"/>
    <w:pPr>
      <w:jc w:val="both"/>
    </w:pPr>
    <w:rPr>
      <w:rFonts w:ascii="Arial" w:hAnsi="Arial"/>
      <w:sz w:val="22"/>
      <w:szCs w:val="22"/>
    </w:rPr>
  </w:style>
  <w:style w:type="character" w:customStyle="1" w:styleId="Corpodetexto2Char">
    <w:name w:val="Corpo de texto 2 Char"/>
    <w:link w:val="Corpodetexto2"/>
    <w:uiPriority w:val="99"/>
    <w:rsid w:val="0062307F"/>
    <w:rPr>
      <w:rFonts w:ascii="Arial" w:hAnsi="Arial" w:cs="Arial"/>
      <w:sz w:val="22"/>
      <w:szCs w:val="22"/>
      <w:lang w:eastAsia="en-US"/>
    </w:rPr>
  </w:style>
  <w:style w:type="character" w:customStyle="1" w:styleId="Ttulo3Char">
    <w:name w:val="Título 3 Char"/>
    <w:link w:val="Ttulo3"/>
    <w:uiPriority w:val="9"/>
    <w:rsid w:val="0062307F"/>
    <w:rPr>
      <w:rFonts w:ascii="Arial" w:hAnsi="Arial" w:cs="Arial"/>
      <w:b/>
      <w:sz w:val="22"/>
      <w:szCs w:val="22"/>
      <w:u w:val="single"/>
      <w:lang w:eastAsia="en-US"/>
    </w:rPr>
  </w:style>
  <w:style w:type="character" w:customStyle="1" w:styleId="Ttulo4Char">
    <w:name w:val="Título 4 Char"/>
    <w:link w:val="Ttulo4"/>
    <w:uiPriority w:val="9"/>
    <w:rsid w:val="007C0974"/>
    <w:rPr>
      <w:rFonts w:ascii="Arial" w:hAnsi="Arial" w:cs="Arial"/>
      <w:b/>
      <w:u w:val="single"/>
      <w:lang w:eastAsia="en-US"/>
    </w:rPr>
  </w:style>
  <w:style w:type="paragraph" w:customStyle="1" w:styleId="Default">
    <w:name w:val="Default"/>
    <w:rsid w:val="00C70DEA"/>
    <w:pPr>
      <w:autoSpaceDE w:val="0"/>
      <w:autoSpaceDN w:val="0"/>
      <w:adjustRightInd w:val="0"/>
    </w:pPr>
    <w:rPr>
      <w:rFonts w:ascii="Calibri" w:hAnsi="Calibri" w:cs="Calibri"/>
      <w:color w:val="000000"/>
      <w:sz w:val="24"/>
      <w:szCs w:val="24"/>
    </w:rPr>
  </w:style>
  <w:style w:type="paragraph" w:styleId="Corpodetexto3">
    <w:name w:val="Body Text 3"/>
    <w:basedOn w:val="Normal"/>
    <w:link w:val="Corpodetexto3Char"/>
    <w:uiPriority w:val="99"/>
    <w:unhideWhenUsed/>
    <w:rsid w:val="00853FE1"/>
    <w:pPr>
      <w:spacing w:line="360" w:lineRule="auto"/>
      <w:jc w:val="both"/>
    </w:pPr>
    <w:rPr>
      <w:rFonts w:ascii="Arial" w:hAnsi="Arial"/>
    </w:rPr>
  </w:style>
  <w:style w:type="character" w:customStyle="1" w:styleId="Corpodetexto3Char">
    <w:name w:val="Corpo de texto 3 Char"/>
    <w:link w:val="Corpodetexto3"/>
    <w:uiPriority w:val="99"/>
    <w:rsid w:val="00853FE1"/>
    <w:rPr>
      <w:rFonts w:ascii="Arial" w:hAnsi="Arial" w:cs="Arial"/>
      <w:sz w:val="24"/>
      <w:szCs w:val="24"/>
      <w:lang w:eastAsia="en-US"/>
    </w:rPr>
  </w:style>
  <w:style w:type="character" w:customStyle="1" w:styleId="Ttulo5Char">
    <w:name w:val="Título 5 Char"/>
    <w:link w:val="Ttulo5"/>
    <w:uiPriority w:val="9"/>
    <w:rsid w:val="00853FE1"/>
    <w:rPr>
      <w:rFonts w:ascii="Arial" w:hAnsi="Arial" w:cs="Arial"/>
      <w:b/>
      <w:sz w:val="22"/>
      <w:szCs w:val="22"/>
      <w:u w:val="single"/>
      <w:lang w:eastAsia="en-US"/>
    </w:rPr>
  </w:style>
  <w:style w:type="paragraph" w:styleId="PargrafodaLista">
    <w:name w:val="List Paragraph"/>
    <w:basedOn w:val="Normal"/>
    <w:uiPriority w:val="72"/>
    <w:qFormat/>
    <w:rsid w:val="006B6495"/>
    <w:pPr>
      <w:ind w:left="708"/>
    </w:pPr>
    <w:rPr>
      <w:rFonts w:ascii="Times New Roman" w:eastAsia="Times New Roman" w:hAnsi="Times New Roman"/>
      <w:sz w:val="20"/>
      <w:szCs w:val="20"/>
    </w:rPr>
  </w:style>
  <w:style w:type="table" w:styleId="Tabelacomgrade">
    <w:name w:val="Table Grid"/>
    <w:basedOn w:val="Tabelanormal"/>
    <w:rsid w:val="006B64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link w:val="Ttulo6"/>
    <w:uiPriority w:val="9"/>
    <w:rsid w:val="006B6495"/>
    <w:rPr>
      <w:rFonts w:ascii="Arial" w:hAnsi="Arial" w:cs="Arial"/>
      <w:b/>
      <w:sz w:val="24"/>
      <w:szCs w:val="24"/>
      <w:lang w:eastAsia="en-US"/>
    </w:rPr>
  </w:style>
  <w:style w:type="character" w:customStyle="1" w:styleId="Ttulo7Char">
    <w:name w:val="Título 7 Char"/>
    <w:link w:val="Ttulo7"/>
    <w:uiPriority w:val="9"/>
    <w:rsid w:val="006B6495"/>
    <w:rPr>
      <w:rFonts w:ascii="Arial" w:eastAsia="Times New Roman" w:hAnsi="Arial" w:cs="Arial"/>
      <w:b/>
      <w:sz w:val="16"/>
      <w:szCs w:val="16"/>
      <w:lang w:eastAsia="en-US"/>
    </w:rPr>
  </w:style>
  <w:style w:type="paragraph" w:styleId="NormalWeb">
    <w:name w:val="Normal (Web)"/>
    <w:basedOn w:val="Normal"/>
    <w:uiPriority w:val="99"/>
    <w:unhideWhenUsed/>
    <w:rsid w:val="003C57ED"/>
    <w:pPr>
      <w:spacing w:before="100" w:beforeAutospacing="1" w:after="100" w:afterAutospacing="1"/>
    </w:pPr>
    <w:rPr>
      <w:rFonts w:ascii="Times New Roman" w:eastAsia="Times New Roman" w:hAnsi="Times New Roman"/>
      <w:lang w:eastAsia="pt-BR"/>
    </w:rPr>
  </w:style>
  <w:style w:type="character" w:customStyle="1" w:styleId="final-type">
    <w:name w:val="final-type"/>
    <w:rsid w:val="002C22E1"/>
  </w:style>
  <w:style w:type="paragraph" w:styleId="Reviso">
    <w:name w:val="Revision"/>
    <w:hidden/>
    <w:uiPriority w:val="71"/>
    <w:rsid w:val="0094154D"/>
    <w:rPr>
      <w:sz w:val="24"/>
      <w:szCs w:val="24"/>
      <w:lang w:eastAsia="en-US"/>
    </w:rPr>
  </w:style>
  <w:style w:type="character" w:customStyle="1" w:styleId="fontstyle01">
    <w:name w:val="fontstyle01"/>
    <w:rsid w:val="00C62D1F"/>
    <w:rPr>
      <w:rFonts w:ascii="Calibri" w:hAnsi="Calibri" w:hint="default"/>
      <w:b w:val="0"/>
      <w:bCs w:val="0"/>
      <w:i w:val="0"/>
      <w:iCs w:val="0"/>
      <w:color w:val="000000"/>
      <w:sz w:val="22"/>
      <w:szCs w:val="22"/>
    </w:rPr>
  </w:style>
  <w:style w:type="character" w:customStyle="1" w:styleId="fontstyle21">
    <w:name w:val="fontstyle21"/>
    <w:rsid w:val="00E615A8"/>
    <w:rPr>
      <w:rFonts w:ascii="Calibri" w:hAnsi="Calibri" w:hint="default"/>
      <w:b w:val="0"/>
      <w:bCs w:val="0"/>
      <w:i w:val="0"/>
      <w:iCs w:val="0"/>
      <w:color w:val="000000"/>
      <w:sz w:val="22"/>
      <w:szCs w:val="22"/>
    </w:rPr>
  </w:style>
  <w:style w:type="paragraph" w:styleId="Textodenotaderodap">
    <w:name w:val="footnote text"/>
    <w:basedOn w:val="Normal"/>
    <w:link w:val="TextodenotaderodapChar"/>
    <w:uiPriority w:val="99"/>
    <w:semiHidden/>
    <w:unhideWhenUsed/>
    <w:rsid w:val="0062559C"/>
    <w:rPr>
      <w:sz w:val="20"/>
      <w:szCs w:val="20"/>
    </w:rPr>
  </w:style>
  <w:style w:type="character" w:customStyle="1" w:styleId="TextodenotaderodapChar">
    <w:name w:val="Texto de nota de rodapé Char"/>
    <w:link w:val="Textodenotaderodap"/>
    <w:uiPriority w:val="99"/>
    <w:semiHidden/>
    <w:rsid w:val="0062559C"/>
    <w:rPr>
      <w:lang w:eastAsia="en-US"/>
    </w:rPr>
  </w:style>
  <w:style w:type="character" w:styleId="Refdenotaderodap">
    <w:name w:val="footnote reference"/>
    <w:uiPriority w:val="99"/>
    <w:semiHidden/>
    <w:unhideWhenUsed/>
    <w:rsid w:val="0062559C"/>
    <w:rPr>
      <w:vertAlign w:val="superscript"/>
    </w:rPr>
  </w:style>
  <w:style w:type="paragraph" w:styleId="MapadoDocumento">
    <w:name w:val="Document Map"/>
    <w:basedOn w:val="Normal"/>
    <w:link w:val="MapadoDocumentoChar"/>
    <w:uiPriority w:val="99"/>
    <w:semiHidden/>
    <w:unhideWhenUsed/>
    <w:rsid w:val="0084585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458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15">
      <w:bodyDiv w:val="1"/>
      <w:marLeft w:val="0"/>
      <w:marRight w:val="0"/>
      <w:marTop w:val="0"/>
      <w:marBottom w:val="0"/>
      <w:divBdr>
        <w:top w:val="none" w:sz="0" w:space="0" w:color="auto"/>
        <w:left w:val="none" w:sz="0" w:space="0" w:color="auto"/>
        <w:bottom w:val="none" w:sz="0" w:space="0" w:color="auto"/>
        <w:right w:val="none" w:sz="0" w:space="0" w:color="auto"/>
      </w:divBdr>
      <w:divsChild>
        <w:div w:id="777066531">
          <w:marLeft w:val="0"/>
          <w:marRight w:val="0"/>
          <w:marTop w:val="0"/>
          <w:marBottom w:val="0"/>
          <w:divBdr>
            <w:top w:val="none" w:sz="0" w:space="0" w:color="auto"/>
            <w:left w:val="none" w:sz="0" w:space="0" w:color="auto"/>
            <w:bottom w:val="none" w:sz="0" w:space="0" w:color="auto"/>
            <w:right w:val="none" w:sz="0" w:space="0" w:color="auto"/>
          </w:divBdr>
        </w:div>
        <w:div w:id="1413158295">
          <w:marLeft w:val="0"/>
          <w:marRight w:val="0"/>
          <w:marTop w:val="0"/>
          <w:marBottom w:val="0"/>
          <w:divBdr>
            <w:top w:val="none" w:sz="0" w:space="0" w:color="auto"/>
            <w:left w:val="none" w:sz="0" w:space="0" w:color="auto"/>
            <w:bottom w:val="none" w:sz="0" w:space="0" w:color="auto"/>
            <w:right w:val="none" w:sz="0" w:space="0" w:color="auto"/>
          </w:divBdr>
        </w:div>
        <w:div w:id="1592005651">
          <w:marLeft w:val="0"/>
          <w:marRight w:val="0"/>
          <w:marTop w:val="0"/>
          <w:marBottom w:val="0"/>
          <w:divBdr>
            <w:top w:val="none" w:sz="0" w:space="0" w:color="auto"/>
            <w:left w:val="none" w:sz="0" w:space="0" w:color="auto"/>
            <w:bottom w:val="none" w:sz="0" w:space="0" w:color="auto"/>
            <w:right w:val="none" w:sz="0" w:space="0" w:color="auto"/>
          </w:divBdr>
        </w:div>
        <w:div w:id="2101372143">
          <w:marLeft w:val="0"/>
          <w:marRight w:val="0"/>
          <w:marTop w:val="0"/>
          <w:marBottom w:val="0"/>
          <w:divBdr>
            <w:top w:val="none" w:sz="0" w:space="0" w:color="auto"/>
            <w:left w:val="none" w:sz="0" w:space="0" w:color="auto"/>
            <w:bottom w:val="none" w:sz="0" w:space="0" w:color="auto"/>
            <w:right w:val="none" w:sz="0" w:space="0" w:color="auto"/>
          </w:divBdr>
        </w:div>
      </w:divsChild>
    </w:div>
    <w:div w:id="27335163">
      <w:bodyDiv w:val="1"/>
      <w:marLeft w:val="0"/>
      <w:marRight w:val="0"/>
      <w:marTop w:val="0"/>
      <w:marBottom w:val="0"/>
      <w:divBdr>
        <w:top w:val="none" w:sz="0" w:space="0" w:color="auto"/>
        <w:left w:val="none" w:sz="0" w:space="0" w:color="auto"/>
        <w:bottom w:val="none" w:sz="0" w:space="0" w:color="auto"/>
        <w:right w:val="none" w:sz="0" w:space="0" w:color="auto"/>
      </w:divBdr>
      <w:divsChild>
        <w:div w:id="594634264">
          <w:marLeft w:val="0"/>
          <w:marRight w:val="0"/>
          <w:marTop w:val="86"/>
          <w:marBottom w:val="0"/>
          <w:divBdr>
            <w:top w:val="none" w:sz="0" w:space="0" w:color="auto"/>
            <w:left w:val="none" w:sz="0" w:space="0" w:color="auto"/>
            <w:bottom w:val="none" w:sz="0" w:space="0" w:color="auto"/>
            <w:right w:val="none" w:sz="0" w:space="0" w:color="auto"/>
          </w:divBdr>
        </w:div>
        <w:div w:id="977032962">
          <w:marLeft w:val="0"/>
          <w:marRight w:val="0"/>
          <w:marTop w:val="86"/>
          <w:marBottom w:val="0"/>
          <w:divBdr>
            <w:top w:val="none" w:sz="0" w:space="0" w:color="auto"/>
            <w:left w:val="none" w:sz="0" w:space="0" w:color="auto"/>
            <w:bottom w:val="none" w:sz="0" w:space="0" w:color="auto"/>
            <w:right w:val="none" w:sz="0" w:space="0" w:color="auto"/>
          </w:divBdr>
        </w:div>
        <w:div w:id="1042512699">
          <w:marLeft w:val="0"/>
          <w:marRight w:val="0"/>
          <w:marTop w:val="86"/>
          <w:marBottom w:val="0"/>
          <w:divBdr>
            <w:top w:val="none" w:sz="0" w:space="0" w:color="auto"/>
            <w:left w:val="none" w:sz="0" w:space="0" w:color="auto"/>
            <w:bottom w:val="none" w:sz="0" w:space="0" w:color="auto"/>
            <w:right w:val="none" w:sz="0" w:space="0" w:color="auto"/>
          </w:divBdr>
        </w:div>
        <w:div w:id="1406341286">
          <w:marLeft w:val="0"/>
          <w:marRight w:val="0"/>
          <w:marTop w:val="86"/>
          <w:marBottom w:val="0"/>
          <w:divBdr>
            <w:top w:val="none" w:sz="0" w:space="0" w:color="auto"/>
            <w:left w:val="none" w:sz="0" w:space="0" w:color="auto"/>
            <w:bottom w:val="none" w:sz="0" w:space="0" w:color="auto"/>
            <w:right w:val="none" w:sz="0" w:space="0" w:color="auto"/>
          </w:divBdr>
        </w:div>
        <w:div w:id="1950239783">
          <w:marLeft w:val="0"/>
          <w:marRight w:val="0"/>
          <w:marTop w:val="86"/>
          <w:marBottom w:val="0"/>
          <w:divBdr>
            <w:top w:val="none" w:sz="0" w:space="0" w:color="auto"/>
            <w:left w:val="none" w:sz="0" w:space="0" w:color="auto"/>
            <w:bottom w:val="none" w:sz="0" w:space="0" w:color="auto"/>
            <w:right w:val="none" w:sz="0" w:space="0" w:color="auto"/>
          </w:divBdr>
        </w:div>
      </w:divsChild>
    </w:div>
    <w:div w:id="65495804">
      <w:bodyDiv w:val="1"/>
      <w:marLeft w:val="0"/>
      <w:marRight w:val="0"/>
      <w:marTop w:val="0"/>
      <w:marBottom w:val="0"/>
      <w:divBdr>
        <w:top w:val="none" w:sz="0" w:space="0" w:color="auto"/>
        <w:left w:val="none" w:sz="0" w:space="0" w:color="auto"/>
        <w:bottom w:val="none" w:sz="0" w:space="0" w:color="auto"/>
        <w:right w:val="none" w:sz="0" w:space="0" w:color="auto"/>
      </w:divBdr>
      <w:divsChild>
        <w:div w:id="7341383">
          <w:marLeft w:val="547"/>
          <w:marRight w:val="0"/>
          <w:marTop w:val="0"/>
          <w:marBottom w:val="0"/>
          <w:divBdr>
            <w:top w:val="none" w:sz="0" w:space="0" w:color="auto"/>
            <w:left w:val="none" w:sz="0" w:space="0" w:color="auto"/>
            <w:bottom w:val="none" w:sz="0" w:space="0" w:color="auto"/>
            <w:right w:val="none" w:sz="0" w:space="0" w:color="auto"/>
          </w:divBdr>
        </w:div>
        <w:div w:id="92211507">
          <w:marLeft w:val="547"/>
          <w:marRight w:val="0"/>
          <w:marTop w:val="0"/>
          <w:marBottom w:val="0"/>
          <w:divBdr>
            <w:top w:val="none" w:sz="0" w:space="0" w:color="auto"/>
            <w:left w:val="none" w:sz="0" w:space="0" w:color="auto"/>
            <w:bottom w:val="none" w:sz="0" w:space="0" w:color="auto"/>
            <w:right w:val="none" w:sz="0" w:space="0" w:color="auto"/>
          </w:divBdr>
        </w:div>
        <w:div w:id="183175204">
          <w:marLeft w:val="547"/>
          <w:marRight w:val="0"/>
          <w:marTop w:val="0"/>
          <w:marBottom w:val="0"/>
          <w:divBdr>
            <w:top w:val="none" w:sz="0" w:space="0" w:color="auto"/>
            <w:left w:val="none" w:sz="0" w:space="0" w:color="auto"/>
            <w:bottom w:val="none" w:sz="0" w:space="0" w:color="auto"/>
            <w:right w:val="none" w:sz="0" w:space="0" w:color="auto"/>
          </w:divBdr>
        </w:div>
        <w:div w:id="646282595">
          <w:marLeft w:val="547"/>
          <w:marRight w:val="0"/>
          <w:marTop w:val="0"/>
          <w:marBottom w:val="0"/>
          <w:divBdr>
            <w:top w:val="none" w:sz="0" w:space="0" w:color="auto"/>
            <w:left w:val="none" w:sz="0" w:space="0" w:color="auto"/>
            <w:bottom w:val="none" w:sz="0" w:space="0" w:color="auto"/>
            <w:right w:val="none" w:sz="0" w:space="0" w:color="auto"/>
          </w:divBdr>
        </w:div>
        <w:div w:id="892348565">
          <w:marLeft w:val="547"/>
          <w:marRight w:val="0"/>
          <w:marTop w:val="0"/>
          <w:marBottom w:val="0"/>
          <w:divBdr>
            <w:top w:val="none" w:sz="0" w:space="0" w:color="auto"/>
            <w:left w:val="none" w:sz="0" w:space="0" w:color="auto"/>
            <w:bottom w:val="none" w:sz="0" w:space="0" w:color="auto"/>
            <w:right w:val="none" w:sz="0" w:space="0" w:color="auto"/>
          </w:divBdr>
        </w:div>
        <w:div w:id="896163918">
          <w:marLeft w:val="547"/>
          <w:marRight w:val="0"/>
          <w:marTop w:val="0"/>
          <w:marBottom w:val="0"/>
          <w:divBdr>
            <w:top w:val="none" w:sz="0" w:space="0" w:color="auto"/>
            <w:left w:val="none" w:sz="0" w:space="0" w:color="auto"/>
            <w:bottom w:val="none" w:sz="0" w:space="0" w:color="auto"/>
            <w:right w:val="none" w:sz="0" w:space="0" w:color="auto"/>
          </w:divBdr>
        </w:div>
        <w:div w:id="979191155">
          <w:marLeft w:val="547"/>
          <w:marRight w:val="0"/>
          <w:marTop w:val="0"/>
          <w:marBottom w:val="0"/>
          <w:divBdr>
            <w:top w:val="none" w:sz="0" w:space="0" w:color="auto"/>
            <w:left w:val="none" w:sz="0" w:space="0" w:color="auto"/>
            <w:bottom w:val="none" w:sz="0" w:space="0" w:color="auto"/>
            <w:right w:val="none" w:sz="0" w:space="0" w:color="auto"/>
          </w:divBdr>
        </w:div>
        <w:div w:id="1002732953">
          <w:marLeft w:val="547"/>
          <w:marRight w:val="0"/>
          <w:marTop w:val="0"/>
          <w:marBottom w:val="0"/>
          <w:divBdr>
            <w:top w:val="none" w:sz="0" w:space="0" w:color="auto"/>
            <w:left w:val="none" w:sz="0" w:space="0" w:color="auto"/>
            <w:bottom w:val="none" w:sz="0" w:space="0" w:color="auto"/>
            <w:right w:val="none" w:sz="0" w:space="0" w:color="auto"/>
          </w:divBdr>
        </w:div>
        <w:div w:id="1048916441">
          <w:marLeft w:val="547"/>
          <w:marRight w:val="0"/>
          <w:marTop w:val="0"/>
          <w:marBottom w:val="0"/>
          <w:divBdr>
            <w:top w:val="none" w:sz="0" w:space="0" w:color="auto"/>
            <w:left w:val="none" w:sz="0" w:space="0" w:color="auto"/>
            <w:bottom w:val="none" w:sz="0" w:space="0" w:color="auto"/>
            <w:right w:val="none" w:sz="0" w:space="0" w:color="auto"/>
          </w:divBdr>
        </w:div>
        <w:div w:id="1146701118">
          <w:marLeft w:val="547"/>
          <w:marRight w:val="0"/>
          <w:marTop w:val="0"/>
          <w:marBottom w:val="0"/>
          <w:divBdr>
            <w:top w:val="none" w:sz="0" w:space="0" w:color="auto"/>
            <w:left w:val="none" w:sz="0" w:space="0" w:color="auto"/>
            <w:bottom w:val="none" w:sz="0" w:space="0" w:color="auto"/>
            <w:right w:val="none" w:sz="0" w:space="0" w:color="auto"/>
          </w:divBdr>
        </w:div>
        <w:div w:id="1189293566">
          <w:marLeft w:val="547"/>
          <w:marRight w:val="0"/>
          <w:marTop w:val="0"/>
          <w:marBottom w:val="0"/>
          <w:divBdr>
            <w:top w:val="none" w:sz="0" w:space="0" w:color="auto"/>
            <w:left w:val="none" w:sz="0" w:space="0" w:color="auto"/>
            <w:bottom w:val="none" w:sz="0" w:space="0" w:color="auto"/>
            <w:right w:val="none" w:sz="0" w:space="0" w:color="auto"/>
          </w:divBdr>
        </w:div>
        <w:div w:id="1198811310">
          <w:marLeft w:val="547"/>
          <w:marRight w:val="0"/>
          <w:marTop w:val="0"/>
          <w:marBottom w:val="0"/>
          <w:divBdr>
            <w:top w:val="none" w:sz="0" w:space="0" w:color="auto"/>
            <w:left w:val="none" w:sz="0" w:space="0" w:color="auto"/>
            <w:bottom w:val="none" w:sz="0" w:space="0" w:color="auto"/>
            <w:right w:val="none" w:sz="0" w:space="0" w:color="auto"/>
          </w:divBdr>
        </w:div>
        <w:div w:id="1209537422">
          <w:marLeft w:val="547"/>
          <w:marRight w:val="0"/>
          <w:marTop w:val="0"/>
          <w:marBottom w:val="0"/>
          <w:divBdr>
            <w:top w:val="none" w:sz="0" w:space="0" w:color="auto"/>
            <w:left w:val="none" w:sz="0" w:space="0" w:color="auto"/>
            <w:bottom w:val="none" w:sz="0" w:space="0" w:color="auto"/>
            <w:right w:val="none" w:sz="0" w:space="0" w:color="auto"/>
          </w:divBdr>
        </w:div>
        <w:div w:id="1266618287">
          <w:marLeft w:val="547"/>
          <w:marRight w:val="0"/>
          <w:marTop w:val="0"/>
          <w:marBottom w:val="0"/>
          <w:divBdr>
            <w:top w:val="none" w:sz="0" w:space="0" w:color="auto"/>
            <w:left w:val="none" w:sz="0" w:space="0" w:color="auto"/>
            <w:bottom w:val="none" w:sz="0" w:space="0" w:color="auto"/>
            <w:right w:val="none" w:sz="0" w:space="0" w:color="auto"/>
          </w:divBdr>
        </w:div>
        <w:div w:id="1283413573">
          <w:marLeft w:val="547"/>
          <w:marRight w:val="0"/>
          <w:marTop w:val="0"/>
          <w:marBottom w:val="0"/>
          <w:divBdr>
            <w:top w:val="none" w:sz="0" w:space="0" w:color="auto"/>
            <w:left w:val="none" w:sz="0" w:space="0" w:color="auto"/>
            <w:bottom w:val="none" w:sz="0" w:space="0" w:color="auto"/>
            <w:right w:val="none" w:sz="0" w:space="0" w:color="auto"/>
          </w:divBdr>
        </w:div>
        <w:div w:id="1463842529">
          <w:marLeft w:val="547"/>
          <w:marRight w:val="0"/>
          <w:marTop w:val="0"/>
          <w:marBottom w:val="0"/>
          <w:divBdr>
            <w:top w:val="none" w:sz="0" w:space="0" w:color="auto"/>
            <w:left w:val="none" w:sz="0" w:space="0" w:color="auto"/>
            <w:bottom w:val="none" w:sz="0" w:space="0" w:color="auto"/>
            <w:right w:val="none" w:sz="0" w:space="0" w:color="auto"/>
          </w:divBdr>
        </w:div>
        <w:div w:id="1470056800">
          <w:marLeft w:val="547"/>
          <w:marRight w:val="0"/>
          <w:marTop w:val="0"/>
          <w:marBottom w:val="0"/>
          <w:divBdr>
            <w:top w:val="none" w:sz="0" w:space="0" w:color="auto"/>
            <w:left w:val="none" w:sz="0" w:space="0" w:color="auto"/>
            <w:bottom w:val="none" w:sz="0" w:space="0" w:color="auto"/>
            <w:right w:val="none" w:sz="0" w:space="0" w:color="auto"/>
          </w:divBdr>
        </w:div>
        <w:div w:id="1498230828">
          <w:marLeft w:val="547"/>
          <w:marRight w:val="0"/>
          <w:marTop w:val="0"/>
          <w:marBottom w:val="0"/>
          <w:divBdr>
            <w:top w:val="none" w:sz="0" w:space="0" w:color="auto"/>
            <w:left w:val="none" w:sz="0" w:space="0" w:color="auto"/>
            <w:bottom w:val="none" w:sz="0" w:space="0" w:color="auto"/>
            <w:right w:val="none" w:sz="0" w:space="0" w:color="auto"/>
          </w:divBdr>
        </w:div>
        <w:div w:id="1655793097">
          <w:marLeft w:val="547"/>
          <w:marRight w:val="0"/>
          <w:marTop w:val="0"/>
          <w:marBottom w:val="0"/>
          <w:divBdr>
            <w:top w:val="none" w:sz="0" w:space="0" w:color="auto"/>
            <w:left w:val="none" w:sz="0" w:space="0" w:color="auto"/>
            <w:bottom w:val="none" w:sz="0" w:space="0" w:color="auto"/>
            <w:right w:val="none" w:sz="0" w:space="0" w:color="auto"/>
          </w:divBdr>
        </w:div>
        <w:div w:id="1720741535">
          <w:marLeft w:val="547"/>
          <w:marRight w:val="0"/>
          <w:marTop w:val="0"/>
          <w:marBottom w:val="0"/>
          <w:divBdr>
            <w:top w:val="none" w:sz="0" w:space="0" w:color="auto"/>
            <w:left w:val="none" w:sz="0" w:space="0" w:color="auto"/>
            <w:bottom w:val="none" w:sz="0" w:space="0" w:color="auto"/>
            <w:right w:val="none" w:sz="0" w:space="0" w:color="auto"/>
          </w:divBdr>
        </w:div>
        <w:div w:id="1746339106">
          <w:marLeft w:val="547"/>
          <w:marRight w:val="0"/>
          <w:marTop w:val="0"/>
          <w:marBottom w:val="0"/>
          <w:divBdr>
            <w:top w:val="none" w:sz="0" w:space="0" w:color="auto"/>
            <w:left w:val="none" w:sz="0" w:space="0" w:color="auto"/>
            <w:bottom w:val="none" w:sz="0" w:space="0" w:color="auto"/>
            <w:right w:val="none" w:sz="0" w:space="0" w:color="auto"/>
          </w:divBdr>
        </w:div>
        <w:div w:id="1842305782">
          <w:marLeft w:val="547"/>
          <w:marRight w:val="0"/>
          <w:marTop w:val="0"/>
          <w:marBottom w:val="0"/>
          <w:divBdr>
            <w:top w:val="none" w:sz="0" w:space="0" w:color="auto"/>
            <w:left w:val="none" w:sz="0" w:space="0" w:color="auto"/>
            <w:bottom w:val="none" w:sz="0" w:space="0" w:color="auto"/>
            <w:right w:val="none" w:sz="0" w:space="0" w:color="auto"/>
          </w:divBdr>
        </w:div>
        <w:div w:id="1845826697">
          <w:marLeft w:val="547"/>
          <w:marRight w:val="0"/>
          <w:marTop w:val="0"/>
          <w:marBottom w:val="0"/>
          <w:divBdr>
            <w:top w:val="none" w:sz="0" w:space="0" w:color="auto"/>
            <w:left w:val="none" w:sz="0" w:space="0" w:color="auto"/>
            <w:bottom w:val="none" w:sz="0" w:space="0" w:color="auto"/>
            <w:right w:val="none" w:sz="0" w:space="0" w:color="auto"/>
          </w:divBdr>
        </w:div>
        <w:div w:id="1857495609">
          <w:marLeft w:val="547"/>
          <w:marRight w:val="0"/>
          <w:marTop w:val="0"/>
          <w:marBottom w:val="0"/>
          <w:divBdr>
            <w:top w:val="none" w:sz="0" w:space="0" w:color="auto"/>
            <w:left w:val="none" w:sz="0" w:space="0" w:color="auto"/>
            <w:bottom w:val="none" w:sz="0" w:space="0" w:color="auto"/>
            <w:right w:val="none" w:sz="0" w:space="0" w:color="auto"/>
          </w:divBdr>
        </w:div>
        <w:div w:id="1896356115">
          <w:marLeft w:val="547"/>
          <w:marRight w:val="0"/>
          <w:marTop w:val="0"/>
          <w:marBottom w:val="0"/>
          <w:divBdr>
            <w:top w:val="none" w:sz="0" w:space="0" w:color="auto"/>
            <w:left w:val="none" w:sz="0" w:space="0" w:color="auto"/>
            <w:bottom w:val="none" w:sz="0" w:space="0" w:color="auto"/>
            <w:right w:val="none" w:sz="0" w:space="0" w:color="auto"/>
          </w:divBdr>
        </w:div>
        <w:div w:id="1929150374">
          <w:marLeft w:val="547"/>
          <w:marRight w:val="0"/>
          <w:marTop w:val="0"/>
          <w:marBottom w:val="0"/>
          <w:divBdr>
            <w:top w:val="none" w:sz="0" w:space="0" w:color="auto"/>
            <w:left w:val="none" w:sz="0" w:space="0" w:color="auto"/>
            <w:bottom w:val="none" w:sz="0" w:space="0" w:color="auto"/>
            <w:right w:val="none" w:sz="0" w:space="0" w:color="auto"/>
          </w:divBdr>
        </w:div>
        <w:div w:id="1939213411">
          <w:marLeft w:val="547"/>
          <w:marRight w:val="0"/>
          <w:marTop w:val="0"/>
          <w:marBottom w:val="0"/>
          <w:divBdr>
            <w:top w:val="none" w:sz="0" w:space="0" w:color="auto"/>
            <w:left w:val="none" w:sz="0" w:space="0" w:color="auto"/>
            <w:bottom w:val="none" w:sz="0" w:space="0" w:color="auto"/>
            <w:right w:val="none" w:sz="0" w:space="0" w:color="auto"/>
          </w:divBdr>
        </w:div>
        <w:div w:id="1941450243">
          <w:marLeft w:val="547"/>
          <w:marRight w:val="0"/>
          <w:marTop w:val="0"/>
          <w:marBottom w:val="0"/>
          <w:divBdr>
            <w:top w:val="none" w:sz="0" w:space="0" w:color="auto"/>
            <w:left w:val="none" w:sz="0" w:space="0" w:color="auto"/>
            <w:bottom w:val="none" w:sz="0" w:space="0" w:color="auto"/>
            <w:right w:val="none" w:sz="0" w:space="0" w:color="auto"/>
          </w:divBdr>
        </w:div>
        <w:div w:id="1956402320">
          <w:marLeft w:val="547"/>
          <w:marRight w:val="0"/>
          <w:marTop w:val="0"/>
          <w:marBottom w:val="0"/>
          <w:divBdr>
            <w:top w:val="none" w:sz="0" w:space="0" w:color="auto"/>
            <w:left w:val="none" w:sz="0" w:space="0" w:color="auto"/>
            <w:bottom w:val="none" w:sz="0" w:space="0" w:color="auto"/>
            <w:right w:val="none" w:sz="0" w:space="0" w:color="auto"/>
          </w:divBdr>
        </w:div>
        <w:div w:id="1975136943">
          <w:marLeft w:val="547"/>
          <w:marRight w:val="0"/>
          <w:marTop w:val="0"/>
          <w:marBottom w:val="0"/>
          <w:divBdr>
            <w:top w:val="none" w:sz="0" w:space="0" w:color="auto"/>
            <w:left w:val="none" w:sz="0" w:space="0" w:color="auto"/>
            <w:bottom w:val="none" w:sz="0" w:space="0" w:color="auto"/>
            <w:right w:val="none" w:sz="0" w:space="0" w:color="auto"/>
          </w:divBdr>
        </w:div>
        <w:div w:id="1987855113">
          <w:marLeft w:val="547"/>
          <w:marRight w:val="0"/>
          <w:marTop w:val="0"/>
          <w:marBottom w:val="0"/>
          <w:divBdr>
            <w:top w:val="none" w:sz="0" w:space="0" w:color="auto"/>
            <w:left w:val="none" w:sz="0" w:space="0" w:color="auto"/>
            <w:bottom w:val="none" w:sz="0" w:space="0" w:color="auto"/>
            <w:right w:val="none" w:sz="0" w:space="0" w:color="auto"/>
          </w:divBdr>
        </w:div>
        <w:div w:id="2028099441">
          <w:marLeft w:val="547"/>
          <w:marRight w:val="0"/>
          <w:marTop w:val="0"/>
          <w:marBottom w:val="0"/>
          <w:divBdr>
            <w:top w:val="none" w:sz="0" w:space="0" w:color="auto"/>
            <w:left w:val="none" w:sz="0" w:space="0" w:color="auto"/>
            <w:bottom w:val="none" w:sz="0" w:space="0" w:color="auto"/>
            <w:right w:val="none" w:sz="0" w:space="0" w:color="auto"/>
          </w:divBdr>
        </w:div>
      </w:divsChild>
    </w:div>
    <w:div w:id="141586459">
      <w:bodyDiv w:val="1"/>
      <w:marLeft w:val="0"/>
      <w:marRight w:val="0"/>
      <w:marTop w:val="0"/>
      <w:marBottom w:val="0"/>
      <w:divBdr>
        <w:top w:val="none" w:sz="0" w:space="0" w:color="auto"/>
        <w:left w:val="none" w:sz="0" w:space="0" w:color="auto"/>
        <w:bottom w:val="none" w:sz="0" w:space="0" w:color="auto"/>
        <w:right w:val="none" w:sz="0" w:space="0" w:color="auto"/>
      </w:divBdr>
    </w:div>
    <w:div w:id="179320141">
      <w:bodyDiv w:val="1"/>
      <w:marLeft w:val="0"/>
      <w:marRight w:val="0"/>
      <w:marTop w:val="0"/>
      <w:marBottom w:val="0"/>
      <w:divBdr>
        <w:top w:val="none" w:sz="0" w:space="0" w:color="auto"/>
        <w:left w:val="none" w:sz="0" w:space="0" w:color="auto"/>
        <w:bottom w:val="none" w:sz="0" w:space="0" w:color="auto"/>
        <w:right w:val="none" w:sz="0" w:space="0" w:color="auto"/>
      </w:divBdr>
    </w:div>
    <w:div w:id="382219358">
      <w:bodyDiv w:val="1"/>
      <w:marLeft w:val="0"/>
      <w:marRight w:val="0"/>
      <w:marTop w:val="0"/>
      <w:marBottom w:val="0"/>
      <w:divBdr>
        <w:top w:val="none" w:sz="0" w:space="0" w:color="auto"/>
        <w:left w:val="none" w:sz="0" w:space="0" w:color="auto"/>
        <w:bottom w:val="none" w:sz="0" w:space="0" w:color="auto"/>
        <w:right w:val="none" w:sz="0" w:space="0" w:color="auto"/>
      </w:divBdr>
      <w:divsChild>
        <w:div w:id="459494245">
          <w:marLeft w:val="0"/>
          <w:marRight w:val="0"/>
          <w:marTop w:val="0"/>
          <w:marBottom w:val="0"/>
          <w:divBdr>
            <w:top w:val="none" w:sz="0" w:space="0" w:color="auto"/>
            <w:left w:val="none" w:sz="0" w:space="0" w:color="auto"/>
            <w:bottom w:val="none" w:sz="0" w:space="0" w:color="auto"/>
            <w:right w:val="none" w:sz="0" w:space="0" w:color="auto"/>
          </w:divBdr>
        </w:div>
        <w:div w:id="1796215136">
          <w:marLeft w:val="0"/>
          <w:marRight w:val="0"/>
          <w:marTop w:val="0"/>
          <w:marBottom w:val="0"/>
          <w:divBdr>
            <w:top w:val="none" w:sz="0" w:space="0" w:color="auto"/>
            <w:left w:val="none" w:sz="0" w:space="0" w:color="auto"/>
            <w:bottom w:val="none" w:sz="0" w:space="0" w:color="auto"/>
            <w:right w:val="none" w:sz="0" w:space="0" w:color="auto"/>
          </w:divBdr>
        </w:div>
        <w:div w:id="2034526823">
          <w:marLeft w:val="0"/>
          <w:marRight w:val="0"/>
          <w:marTop w:val="0"/>
          <w:marBottom w:val="0"/>
          <w:divBdr>
            <w:top w:val="none" w:sz="0" w:space="0" w:color="auto"/>
            <w:left w:val="none" w:sz="0" w:space="0" w:color="auto"/>
            <w:bottom w:val="none" w:sz="0" w:space="0" w:color="auto"/>
            <w:right w:val="none" w:sz="0" w:space="0" w:color="auto"/>
          </w:divBdr>
        </w:div>
      </w:divsChild>
    </w:div>
    <w:div w:id="454444878">
      <w:bodyDiv w:val="1"/>
      <w:marLeft w:val="0"/>
      <w:marRight w:val="0"/>
      <w:marTop w:val="0"/>
      <w:marBottom w:val="0"/>
      <w:divBdr>
        <w:top w:val="none" w:sz="0" w:space="0" w:color="auto"/>
        <w:left w:val="none" w:sz="0" w:space="0" w:color="auto"/>
        <w:bottom w:val="none" w:sz="0" w:space="0" w:color="auto"/>
        <w:right w:val="none" w:sz="0" w:space="0" w:color="auto"/>
      </w:divBdr>
    </w:div>
    <w:div w:id="581985570">
      <w:bodyDiv w:val="1"/>
      <w:marLeft w:val="0"/>
      <w:marRight w:val="0"/>
      <w:marTop w:val="0"/>
      <w:marBottom w:val="0"/>
      <w:divBdr>
        <w:top w:val="none" w:sz="0" w:space="0" w:color="auto"/>
        <w:left w:val="none" w:sz="0" w:space="0" w:color="auto"/>
        <w:bottom w:val="none" w:sz="0" w:space="0" w:color="auto"/>
        <w:right w:val="none" w:sz="0" w:space="0" w:color="auto"/>
      </w:divBdr>
    </w:div>
    <w:div w:id="679546300">
      <w:bodyDiv w:val="1"/>
      <w:marLeft w:val="0"/>
      <w:marRight w:val="0"/>
      <w:marTop w:val="0"/>
      <w:marBottom w:val="0"/>
      <w:divBdr>
        <w:top w:val="none" w:sz="0" w:space="0" w:color="auto"/>
        <w:left w:val="none" w:sz="0" w:space="0" w:color="auto"/>
        <w:bottom w:val="none" w:sz="0" w:space="0" w:color="auto"/>
        <w:right w:val="none" w:sz="0" w:space="0" w:color="auto"/>
      </w:divBdr>
    </w:div>
    <w:div w:id="704404627">
      <w:bodyDiv w:val="1"/>
      <w:marLeft w:val="0"/>
      <w:marRight w:val="0"/>
      <w:marTop w:val="0"/>
      <w:marBottom w:val="0"/>
      <w:divBdr>
        <w:top w:val="none" w:sz="0" w:space="0" w:color="auto"/>
        <w:left w:val="none" w:sz="0" w:space="0" w:color="auto"/>
        <w:bottom w:val="none" w:sz="0" w:space="0" w:color="auto"/>
        <w:right w:val="none" w:sz="0" w:space="0" w:color="auto"/>
      </w:divBdr>
      <w:divsChild>
        <w:div w:id="598830550">
          <w:marLeft w:val="0"/>
          <w:marRight w:val="0"/>
          <w:marTop w:val="0"/>
          <w:marBottom w:val="0"/>
          <w:divBdr>
            <w:top w:val="none" w:sz="0" w:space="0" w:color="auto"/>
            <w:left w:val="none" w:sz="0" w:space="0" w:color="auto"/>
            <w:bottom w:val="none" w:sz="0" w:space="0" w:color="auto"/>
            <w:right w:val="none" w:sz="0" w:space="0" w:color="auto"/>
          </w:divBdr>
        </w:div>
        <w:div w:id="707223061">
          <w:marLeft w:val="0"/>
          <w:marRight w:val="0"/>
          <w:marTop w:val="0"/>
          <w:marBottom w:val="0"/>
          <w:divBdr>
            <w:top w:val="none" w:sz="0" w:space="0" w:color="auto"/>
            <w:left w:val="none" w:sz="0" w:space="0" w:color="auto"/>
            <w:bottom w:val="none" w:sz="0" w:space="0" w:color="auto"/>
            <w:right w:val="none" w:sz="0" w:space="0" w:color="auto"/>
          </w:divBdr>
        </w:div>
        <w:div w:id="1428889697">
          <w:marLeft w:val="0"/>
          <w:marRight w:val="0"/>
          <w:marTop w:val="0"/>
          <w:marBottom w:val="0"/>
          <w:divBdr>
            <w:top w:val="none" w:sz="0" w:space="0" w:color="auto"/>
            <w:left w:val="none" w:sz="0" w:space="0" w:color="auto"/>
            <w:bottom w:val="none" w:sz="0" w:space="0" w:color="auto"/>
            <w:right w:val="none" w:sz="0" w:space="0" w:color="auto"/>
          </w:divBdr>
        </w:div>
        <w:div w:id="1712723637">
          <w:marLeft w:val="0"/>
          <w:marRight w:val="0"/>
          <w:marTop w:val="0"/>
          <w:marBottom w:val="0"/>
          <w:divBdr>
            <w:top w:val="none" w:sz="0" w:space="0" w:color="auto"/>
            <w:left w:val="none" w:sz="0" w:space="0" w:color="auto"/>
            <w:bottom w:val="none" w:sz="0" w:space="0" w:color="auto"/>
            <w:right w:val="none" w:sz="0" w:space="0" w:color="auto"/>
          </w:divBdr>
        </w:div>
      </w:divsChild>
    </w:div>
    <w:div w:id="705180238">
      <w:bodyDiv w:val="1"/>
      <w:marLeft w:val="0"/>
      <w:marRight w:val="0"/>
      <w:marTop w:val="0"/>
      <w:marBottom w:val="0"/>
      <w:divBdr>
        <w:top w:val="none" w:sz="0" w:space="0" w:color="auto"/>
        <w:left w:val="none" w:sz="0" w:space="0" w:color="auto"/>
        <w:bottom w:val="none" w:sz="0" w:space="0" w:color="auto"/>
        <w:right w:val="none" w:sz="0" w:space="0" w:color="auto"/>
      </w:divBdr>
    </w:div>
    <w:div w:id="790587221">
      <w:bodyDiv w:val="1"/>
      <w:marLeft w:val="0"/>
      <w:marRight w:val="0"/>
      <w:marTop w:val="0"/>
      <w:marBottom w:val="0"/>
      <w:divBdr>
        <w:top w:val="none" w:sz="0" w:space="0" w:color="auto"/>
        <w:left w:val="none" w:sz="0" w:space="0" w:color="auto"/>
        <w:bottom w:val="none" w:sz="0" w:space="0" w:color="auto"/>
        <w:right w:val="none" w:sz="0" w:space="0" w:color="auto"/>
      </w:divBdr>
    </w:div>
    <w:div w:id="795754224">
      <w:bodyDiv w:val="1"/>
      <w:marLeft w:val="0"/>
      <w:marRight w:val="0"/>
      <w:marTop w:val="0"/>
      <w:marBottom w:val="0"/>
      <w:divBdr>
        <w:top w:val="none" w:sz="0" w:space="0" w:color="auto"/>
        <w:left w:val="none" w:sz="0" w:space="0" w:color="auto"/>
        <w:bottom w:val="none" w:sz="0" w:space="0" w:color="auto"/>
        <w:right w:val="none" w:sz="0" w:space="0" w:color="auto"/>
      </w:divBdr>
    </w:div>
    <w:div w:id="835338336">
      <w:bodyDiv w:val="1"/>
      <w:marLeft w:val="0"/>
      <w:marRight w:val="0"/>
      <w:marTop w:val="0"/>
      <w:marBottom w:val="0"/>
      <w:divBdr>
        <w:top w:val="none" w:sz="0" w:space="0" w:color="auto"/>
        <w:left w:val="none" w:sz="0" w:space="0" w:color="auto"/>
        <w:bottom w:val="none" w:sz="0" w:space="0" w:color="auto"/>
        <w:right w:val="none" w:sz="0" w:space="0" w:color="auto"/>
      </w:divBdr>
    </w:div>
    <w:div w:id="875850765">
      <w:bodyDiv w:val="1"/>
      <w:marLeft w:val="0"/>
      <w:marRight w:val="0"/>
      <w:marTop w:val="0"/>
      <w:marBottom w:val="0"/>
      <w:divBdr>
        <w:top w:val="none" w:sz="0" w:space="0" w:color="auto"/>
        <w:left w:val="none" w:sz="0" w:space="0" w:color="auto"/>
        <w:bottom w:val="none" w:sz="0" w:space="0" w:color="auto"/>
        <w:right w:val="none" w:sz="0" w:space="0" w:color="auto"/>
      </w:divBdr>
      <w:divsChild>
        <w:div w:id="143855968">
          <w:marLeft w:val="0"/>
          <w:marRight w:val="0"/>
          <w:marTop w:val="0"/>
          <w:marBottom w:val="0"/>
          <w:divBdr>
            <w:top w:val="none" w:sz="0" w:space="0" w:color="auto"/>
            <w:left w:val="none" w:sz="0" w:space="0" w:color="auto"/>
            <w:bottom w:val="none" w:sz="0" w:space="0" w:color="auto"/>
            <w:right w:val="none" w:sz="0" w:space="0" w:color="auto"/>
          </w:divBdr>
        </w:div>
        <w:div w:id="169488619">
          <w:marLeft w:val="0"/>
          <w:marRight w:val="0"/>
          <w:marTop w:val="0"/>
          <w:marBottom w:val="0"/>
          <w:divBdr>
            <w:top w:val="none" w:sz="0" w:space="0" w:color="auto"/>
            <w:left w:val="none" w:sz="0" w:space="0" w:color="auto"/>
            <w:bottom w:val="none" w:sz="0" w:space="0" w:color="auto"/>
            <w:right w:val="none" w:sz="0" w:space="0" w:color="auto"/>
          </w:divBdr>
        </w:div>
        <w:div w:id="955137540">
          <w:marLeft w:val="0"/>
          <w:marRight w:val="0"/>
          <w:marTop w:val="0"/>
          <w:marBottom w:val="0"/>
          <w:divBdr>
            <w:top w:val="none" w:sz="0" w:space="0" w:color="auto"/>
            <w:left w:val="none" w:sz="0" w:space="0" w:color="auto"/>
            <w:bottom w:val="none" w:sz="0" w:space="0" w:color="auto"/>
            <w:right w:val="none" w:sz="0" w:space="0" w:color="auto"/>
          </w:divBdr>
        </w:div>
        <w:div w:id="1035618314">
          <w:marLeft w:val="0"/>
          <w:marRight w:val="0"/>
          <w:marTop w:val="0"/>
          <w:marBottom w:val="0"/>
          <w:divBdr>
            <w:top w:val="none" w:sz="0" w:space="0" w:color="auto"/>
            <w:left w:val="none" w:sz="0" w:space="0" w:color="auto"/>
            <w:bottom w:val="none" w:sz="0" w:space="0" w:color="auto"/>
            <w:right w:val="none" w:sz="0" w:space="0" w:color="auto"/>
          </w:divBdr>
        </w:div>
      </w:divsChild>
    </w:div>
    <w:div w:id="1006902569">
      <w:bodyDiv w:val="1"/>
      <w:marLeft w:val="0"/>
      <w:marRight w:val="0"/>
      <w:marTop w:val="0"/>
      <w:marBottom w:val="0"/>
      <w:divBdr>
        <w:top w:val="none" w:sz="0" w:space="0" w:color="auto"/>
        <w:left w:val="none" w:sz="0" w:space="0" w:color="auto"/>
        <w:bottom w:val="none" w:sz="0" w:space="0" w:color="auto"/>
        <w:right w:val="none" w:sz="0" w:space="0" w:color="auto"/>
      </w:divBdr>
    </w:div>
    <w:div w:id="1152215794">
      <w:bodyDiv w:val="1"/>
      <w:marLeft w:val="0"/>
      <w:marRight w:val="0"/>
      <w:marTop w:val="0"/>
      <w:marBottom w:val="0"/>
      <w:divBdr>
        <w:top w:val="none" w:sz="0" w:space="0" w:color="auto"/>
        <w:left w:val="none" w:sz="0" w:space="0" w:color="auto"/>
        <w:bottom w:val="none" w:sz="0" w:space="0" w:color="auto"/>
        <w:right w:val="none" w:sz="0" w:space="0" w:color="auto"/>
      </w:divBdr>
    </w:div>
    <w:div w:id="1377313792">
      <w:bodyDiv w:val="1"/>
      <w:marLeft w:val="0"/>
      <w:marRight w:val="0"/>
      <w:marTop w:val="0"/>
      <w:marBottom w:val="0"/>
      <w:divBdr>
        <w:top w:val="none" w:sz="0" w:space="0" w:color="auto"/>
        <w:left w:val="none" w:sz="0" w:space="0" w:color="auto"/>
        <w:bottom w:val="none" w:sz="0" w:space="0" w:color="auto"/>
        <w:right w:val="none" w:sz="0" w:space="0" w:color="auto"/>
      </w:divBdr>
      <w:divsChild>
        <w:div w:id="1253079688">
          <w:marLeft w:val="0"/>
          <w:marRight w:val="0"/>
          <w:marTop w:val="0"/>
          <w:marBottom w:val="0"/>
          <w:divBdr>
            <w:top w:val="none" w:sz="0" w:space="0" w:color="auto"/>
            <w:left w:val="none" w:sz="0" w:space="0" w:color="auto"/>
            <w:bottom w:val="none" w:sz="0" w:space="0" w:color="auto"/>
            <w:right w:val="none" w:sz="0" w:space="0" w:color="auto"/>
          </w:divBdr>
        </w:div>
      </w:divsChild>
    </w:div>
    <w:div w:id="1410273417">
      <w:bodyDiv w:val="1"/>
      <w:marLeft w:val="0"/>
      <w:marRight w:val="0"/>
      <w:marTop w:val="0"/>
      <w:marBottom w:val="0"/>
      <w:divBdr>
        <w:top w:val="none" w:sz="0" w:space="0" w:color="auto"/>
        <w:left w:val="none" w:sz="0" w:space="0" w:color="auto"/>
        <w:bottom w:val="none" w:sz="0" w:space="0" w:color="auto"/>
        <w:right w:val="none" w:sz="0" w:space="0" w:color="auto"/>
      </w:divBdr>
      <w:divsChild>
        <w:div w:id="451216809">
          <w:marLeft w:val="0"/>
          <w:marRight w:val="0"/>
          <w:marTop w:val="0"/>
          <w:marBottom w:val="0"/>
          <w:divBdr>
            <w:top w:val="none" w:sz="0" w:space="0" w:color="auto"/>
            <w:left w:val="none" w:sz="0" w:space="0" w:color="auto"/>
            <w:bottom w:val="none" w:sz="0" w:space="0" w:color="auto"/>
            <w:right w:val="none" w:sz="0" w:space="0" w:color="auto"/>
          </w:divBdr>
        </w:div>
        <w:div w:id="731270155">
          <w:marLeft w:val="0"/>
          <w:marRight w:val="0"/>
          <w:marTop w:val="0"/>
          <w:marBottom w:val="0"/>
          <w:divBdr>
            <w:top w:val="none" w:sz="0" w:space="0" w:color="auto"/>
            <w:left w:val="none" w:sz="0" w:space="0" w:color="auto"/>
            <w:bottom w:val="none" w:sz="0" w:space="0" w:color="auto"/>
            <w:right w:val="none" w:sz="0" w:space="0" w:color="auto"/>
          </w:divBdr>
        </w:div>
        <w:div w:id="2020614661">
          <w:marLeft w:val="0"/>
          <w:marRight w:val="0"/>
          <w:marTop w:val="0"/>
          <w:marBottom w:val="0"/>
          <w:divBdr>
            <w:top w:val="none" w:sz="0" w:space="0" w:color="auto"/>
            <w:left w:val="none" w:sz="0" w:space="0" w:color="auto"/>
            <w:bottom w:val="none" w:sz="0" w:space="0" w:color="auto"/>
            <w:right w:val="none" w:sz="0" w:space="0" w:color="auto"/>
          </w:divBdr>
        </w:div>
      </w:divsChild>
    </w:div>
    <w:div w:id="1574660200">
      <w:bodyDiv w:val="1"/>
      <w:marLeft w:val="0"/>
      <w:marRight w:val="0"/>
      <w:marTop w:val="0"/>
      <w:marBottom w:val="0"/>
      <w:divBdr>
        <w:top w:val="none" w:sz="0" w:space="0" w:color="auto"/>
        <w:left w:val="none" w:sz="0" w:space="0" w:color="auto"/>
        <w:bottom w:val="none" w:sz="0" w:space="0" w:color="auto"/>
        <w:right w:val="none" w:sz="0" w:space="0" w:color="auto"/>
      </w:divBdr>
    </w:div>
    <w:div w:id="1916276873">
      <w:bodyDiv w:val="1"/>
      <w:marLeft w:val="0"/>
      <w:marRight w:val="0"/>
      <w:marTop w:val="0"/>
      <w:marBottom w:val="0"/>
      <w:divBdr>
        <w:top w:val="none" w:sz="0" w:space="0" w:color="auto"/>
        <w:left w:val="none" w:sz="0" w:space="0" w:color="auto"/>
        <w:bottom w:val="none" w:sz="0" w:space="0" w:color="auto"/>
        <w:right w:val="none" w:sz="0" w:space="0" w:color="auto"/>
      </w:divBdr>
      <w:divsChild>
        <w:div w:id="441460036">
          <w:marLeft w:val="0"/>
          <w:marRight w:val="0"/>
          <w:marTop w:val="0"/>
          <w:marBottom w:val="0"/>
          <w:divBdr>
            <w:top w:val="none" w:sz="0" w:space="0" w:color="auto"/>
            <w:left w:val="none" w:sz="0" w:space="0" w:color="auto"/>
            <w:bottom w:val="none" w:sz="0" w:space="0" w:color="auto"/>
            <w:right w:val="none" w:sz="0" w:space="0" w:color="auto"/>
          </w:divBdr>
        </w:div>
        <w:div w:id="584999598">
          <w:marLeft w:val="0"/>
          <w:marRight w:val="0"/>
          <w:marTop w:val="0"/>
          <w:marBottom w:val="0"/>
          <w:divBdr>
            <w:top w:val="none" w:sz="0" w:space="0" w:color="auto"/>
            <w:left w:val="none" w:sz="0" w:space="0" w:color="auto"/>
            <w:bottom w:val="none" w:sz="0" w:space="0" w:color="auto"/>
            <w:right w:val="none" w:sz="0" w:space="0" w:color="auto"/>
          </w:divBdr>
        </w:div>
        <w:div w:id="848520816">
          <w:marLeft w:val="0"/>
          <w:marRight w:val="0"/>
          <w:marTop w:val="0"/>
          <w:marBottom w:val="0"/>
          <w:divBdr>
            <w:top w:val="none" w:sz="0" w:space="0" w:color="auto"/>
            <w:left w:val="none" w:sz="0" w:space="0" w:color="auto"/>
            <w:bottom w:val="none" w:sz="0" w:space="0" w:color="auto"/>
            <w:right w:val="none" w:sz="0" w:space="0" w:color="auto"/>
          </w:divBdr>
        </w:div>
        <w:div w:id="1091849019">
          <w:marLeft w:val="0"/>
          <w:marRight w:val="0"/>
          <w:marTop w:val="0"/>
          <w:marBottom w:val="0"/>
          <w:divBdr>
            <w:top w:val="none" w:sz="0" w:space="0" w:color="auto"/>
            <w:left w:val="none" w:sz="0" w:space="0" w:color="auto"/>
            <w:bottom w:val="none" w:sz="0" w:space="0" w:color="auto"/>
            <w:right w:val="none" w:sz="0" w:space="0" w:color="auto"/>
          </w:divBdr>
        </w:div>
        <w:div w:id="1117993610">
          <w:marLeft w:val="0"/>
          <w:marRight w:val="0"/>
          <w:marTop w:val="0"/>
          <w:marBottom w:val="0"/>
          <w:divBdr>
            <w:top w:val="none" w:sz="0" w:space="0" w:color="auto"/>
            <w:left w:val="none" w:sz="0" w:space="0" w:color="auto"/>
            <w:bottom w:val="none" w:sz="0" w:space="0" w:color="auto"/>
            <w:right w:val="none" w:sz="0" w:space="0" w:color="auto"/>
          </w:divBdr>
        </w:div>
        <w:div w:id="1238397477">
          <w:marLeft w:val="0"/>
          <w:marRight w:val="0"/>
          <w:marTop w:val="0"/>
          <w:marBottom w:val="0"/>
          <w:divBdr>
            <w:top w:val="none" w:sz="0" w:space="0" w:color="auto"/>
            <w:left w:val="none" w:sz="0" w:space="0" w:color="auto"/>
            <w:bottom w:val="none" w:sz="0" w:space="0" w:color="auto"/>
            <w:right w:val="none" w:sz="0" w:space="0" w:color="auto"/>
          </w:divBdr>
        </w:div>
        <w:div w:id="1279218174">
          <w:marLeft w:val="0"/>
          <w:marRight w:val="0"/>
          <w:marTop w:val="0"/>
          <w:marBottom w:val="0"/>
          <w:divBdr>
            <w:top w:val="none" w:sz="0" w:space="0" w:color="auto"/>
            <w:left w:val="none" w:sz="0" w:space="0" w:color="auto"/>
            <w:bottom w:val="none" w:sz="0" w:space="0" w:color="auto"/>
            <w:right w:val="none" w:sz="0" w:space="0" w:color="auto"/>
          </w:divBdr>
        </w:div>
      </w:divsChild>
    </w:div>
    <w:div w:id="1947929849">
      <w:bodyDiv w:val="1"/>
      <w:marLeft w:val="0"/>
      <w:marRight w:val="0"/>
      <w:marTop w:val="0"/>
      <w:marBottom w:val="0"/>
      <w:divBdr>
        <w:top w:val="none" w:sz="0" w:space="0" w:color="auto"/>
        <w:left w:val="none" w:sz="0" w:space="0" w:color="auto"/>
        <w:bottom w:val="none" w:sz="0" w:space="0" w:color="auto"/>
        <w:right w:val="none" w:sz="0" w:space="0" w:color="auto"/>
      </w:divBdr>
      <w:divsChild>
        <w:div w:id="511771765">
          <w:marLeft w:val="0"/>
          <w:marRight w:val="0"/>
          <w:marTop w:val="0"/>
          <w:marBottom w:val="0"/>
          <w:divBdr>
            <w:top w:val="none" w:sz="0" w:space="0" w:color="auto"/>
            <w:left w:val="none" w:sz="0" w:space="0" w:color="auto"/>
            <w:bottom w:val="none" w:sz="0" w:space="0" w:color="auto"/>
            <w:right w:val="none" w:sz="0" w:space="0" w:color="auto"/>
          </w:divBdr>
        </w:div>
      </w:divsChild>
    </w:div>
    <w:div w:id="203471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0709">
          <w:marLeft w:val="0"/>
          <w:marRight w:val="0"/>
          <w:marTop w:val="0"/>
          <w:marBottom w:val="0"/>
          <w:divBdr>
            <w:top w:val="none" w:sz="0" w:space="0" w:color="auto"/>
            <w:left w:val="none" w:sz="0" w:space="0" w:color="auto"/>
            <w:bottom w:val="none" w:sz="0" w:space="0" w:color="auto"/>
            <w:right w:val="none" w:sz="0" w:space="0" w:color="auto"/>
          </w:divBdr>
        </w:div>
        <w:div w:id="184177601">
          <w:marLeft w:val="0"/>
          <w:marRight w:val="0"/>
          <w:marTop w:val="0"/>
          <w:marBottom w:val="0"/>
          <w:divBdr>
            <w:top w:val="none" w:sz="0" w:space="0" w:color="auto"/>
            <w:left w:val="none" w:sz="0" w:space="0" w:color="auto"/>
            <w:bottom w:val="none" w:sz="0" w:space="0" w:color="auto"/>
            <w:right w:val="none" w:sz="0" w:space="0" w:color="auto"/>
          </w:divBdr>
        </w:div>
        <w:div w:id="243877683">
          <w:marLeft w:val="0"/>
          <w:marRight w:val="0"/>
          <w:marTop w:val="0"/>
          <w:marBottom w:val="0"/>
          <w:divBdr>
            <w:top w:val="none" w:sz="0" w:space="0" w:color="auto"/>
            <w:left w:val="none" w:sz="0" w:space="0" w:color="auto"/>
            <w:bottom w:val="none" w:sz="0" w:space="0" w:color="auto"/>
            <w:right w:val="none" w:sz="0" w:space="0" w:color="auto"/>
          </w:divBdr>
        </w:div>
        <w:div w:id="695273251">
          <w:marLeft w:val="0"/>
          <w:marRight w:val="0"/>
          <w:marTop w:val="0"/>
          <w:marBottom w:val="0"/>
          <w:divBdr>
            <w:top w:val="none" w:sz="0" w:space="0" w:color="auto"/>
            <w:left w:val="none" w:sz="0" w:space="0" w:color="auto"/>
            <w:bottom w:val="none" w:sz="0" w:space="0" w:color="auto"/>
            <w:right w:val="none" w:sz="0" w:space="0" w:color="auto"/>
          </w:divBdr>
        </w:div>
        <w:div w:id="811673929">
          <w:marLeft w:val="0"/>
          <w:marRight w:val="0"/>
          <w:marTop w:val="0"/>
          <w:marBottom w:val="0"/>
          <w:divBdr>
            <w:top w:val="none" w:sz="0" w:space="0" w:color="auto"/>
            <w:left w:val="none" w:sz="0" w:space="0" w:color="auto"/>
            <w:bottom w:val="none" w:sz="0" w:space="0" w:color="auto"/>
            <w:right w:val="none" w:sz="0" w:space="0" w:color="auto"/>
          </w:divBdr>
        </w:div>
        <w:div w:id="1396314343">
          <w:marLeft w:val="0"/>
          <w:marRight w:val="0"/>
          <w:marTop w:val="0"/>
          <w:marBottom w:val="0"/>
          <w:divBdr>
            <w:top w:val="none" w:sz="0" w:space="0" w:color="auto"/>
            <w:left w:val="none" w:sz="0" w:space="0" w:color="auto"/>
            <w:bottom w:val="none" w:sz="0" w:space="0" w:color="auto"/>
            <w:right w:val="none" w:sz="0" w:space="0" w:color="auto"/>
          </w:divBdr>
        </w:div>
        <w:div w:id="1535997335">
          <w:marLeft w:val="0"/>
          <w:marRight w:val="0"/>
          <w:marTop w:val="0"/>
          <w:marBottom w:val="0"/>
          <w:divBdr>
            <w:top w:val="none" w:sz="0" w:space="0" w:color="auto"/>
            <w:left w:val="none" w:sz="0" w:space="0" w:color="auto"/>
            <w:bottom w:val="none" w:sz="0" w:space="0" w:color="auto"/>
            <w:right w:val="none" w:sz="0" w:space="0" w:color="auto"/>
          </w:divBdr>
        </w:div>
      </w:divsChild>
    </w:div>
    <w:div w:id="2136023232">
      <w:bodyDiv w:val="1"/>
      <w:marLeft w:val="0"/>
      <w:marRight w:val="0"/>
      <w:marTop w:val="0"/>
      <w:marBottom w:val="0"/>
      <w:divBdr>
        <w:top w:val="none" w:sz="0" w:space="0" w:color="auto"/>
        <w:left w:val="none" w:sz="0" w:space="0" w:color="auto"/>
        <w:bottom w:val="none" w:sz="0" w:space="0" w:color="auto"/>
        <w:right w:val="none" w:sz="0" w:space="0" w:color="auto"/>
      </w:divBdr>
      <w:divsChild>
        <w:div w:id="529298934">
          <w:marLeft w:val="0"/>
          <w:marRight w:val="0"/>
          <w:marTop w:val="0"/>
          <w:marBottom w:val="0"/>
          <w:divBdr>
            <w:top w:val="none" w:sz="0" w:space="0" w:color="auto"/>
            <w:left w:val="none" w:sz="0" w:space="0" w:color="auto"/>
            <w:bottom w:val="none" w:sz="0" w:space="0" w:color="auto"/>
            <w:right w:val="none" w:sz="0" w:space="0" w:color="auto"/>
          </w:divBdr>
        </w:div>
        <w:div w:id="1312322948">
          <w:marLeft w:val="0"/>
          <w:marRight w:val="0"/>
          <w:marTop w:val="0"/>
          <w:marBottom w:val="0"/>
          <w:divBdr>
            <w:top w:val="none" w:sz="0" w:space="0" w:color="auto"/>
            <w:left w:val="none" w:sz="0" w:space="0" w:color="auto"/>
            <w:bottom w:val="none" w:sz="0" w:space="0" w:color="auto"/>
            <w:right w:val="none" w:sz="0" w:space="0" w:color="auto"/>
          </w:divBdr>
        </w:div>
        <w:div w:id="201702650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honorario.caub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ndimento@caual.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DA775-9E9B-43C2-A8C5-C5002387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4629</Words>
  <Characters>25001</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29571</CharactersWithSpaces>
  <SharedDoc>false</SharedDoc>
  <HLinks>
    <vt:vector size="6" baseType="variant">
      <vt:variant>
        <vt:i4>7995441</vt:i4>
      </vt:variant>
      <vt:variant>
        <vt:i4>0</vt:i4>
      </vt:variant>
      <vt:variant>
        <vt:i4>0</vt:i4>
      </vt:variant>
      <vt:variant>
        <vt:i4>5</vt:i4>
      </vt:variant>
      <vt:variant>
        <vt:lpwstr>http://honorario.caubr.gov.br/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Vianna</dc:creator>
  <cp:lastModifiedBy>Luiz de Sá</cp:lastModifiedBy>
  <cp:revision>7</cp:revision>
  <cp:lastPrinted>2019-04-01T18:20:00Z</cp:lastPrinted>
  <dcterms:created xsi:type="dcterms:W3CDTF">2019-04-03T20:46:00Z</dcterms:created>
  <dcterms:modified xsi:type="dcterms:W3CDTF">2019-04-08T16:22:00Z</dcterms:modified>
</cp:coreProperties>
</file>